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F511A" w14:textId="579B8ADD" w:rsidR="00D33947" w:rsidRDefault="00D33947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 xml:space="preserve">3GPP TSG-RAN WG2 Meeting </w:t>
      </w:r>
      <w:r w:rsidR="00F96E7E">
        <w:rPr>
          <w:rFonts w:eastAsia="Times New Roman" w:cs="Arial"/>
          <w:noProof w:val="0"/>
          <w:sz w:val="24"/>
          <w:szCs w:val="28"/>
          <w:lang w:val="en-US" w:eastAsia="x-none"/>
        </w:rPr>
        <w:t>#99</w:t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150636">
        <w:rPr>
          <w:rFonts w:eastAsia="Times New Roman" w:cs="Arial"/>
          <w:noProof w:val="0"/>
          <w:sz w:val="24"/>
          <w:szCs w:val="28"/>
          <w:lang w:val="en-US" w:eastAsia="x-none"/>
        </w:rPr>
        <w:t>R2-1708253</w:t>
      </w:r>
    </w:p>
    <w:p w14:paraId="54D4CAE8" w14:textId="6C5D7BA1" w:rsidR="00A07E02" w:rsidRDefault="001E24BA" w:rsidP="00A07E02">
      <w:pPr>
        <w:pStyle w:val="3GPPHeader"/>
        <w:rPr>
          <w:rFonts w:ascii="Arial" w:hAnsi="Arial" w:cs="Arial"/>
          <w:szCs w:val="28"/>
          <w:lang w:val="en-US" w:eastAsia="zh-TW"/>
        </w:rPr>
      </w:pPr>
      <w:r w:rsidRPr="001E24BA">
        <w:rPr>
          <w:rFonts w:ascii="Arial" w:hAnsi="Arial" w:cs="Arial"/>
          <w:szCs w:val="28"/>
          <w:lang w:val="en-US" w:eastAsia="zh-TW"/>
        </w:rPr>
        <w:t>Berlin, Germany, 21st – 25th August 2017</w:t>
      </w:r>
    </w:p>
    <w:p w14:paraId="595CCD37" w14:textId="77777777" w:rsidR="001E24BA" w:rsidRPr="001E24BA" w:rsidRDefault="001E24BA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10E70EDD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050156">
        <w:rPr>
          <w:rFonts w:ascii="Arial" w:hAnsi="Arial" w:cs="Arial"/>
          <w:szCs w:val="24"/>
        </w:rPr>
        <w:t>10.4.1.4.6</w:t>
      </w:r>
    </w:p>
    <w:p w14:paraId="79D236BA" w14:textId="7B882423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</w:r>
      <w:r w:rsidR="00696944">
        <w:rPr>
          <w:rFonts w:ascii="Arial" w:hAnsi="Arial" w:cs="Arial"/>
          <w:szCs w:val="24"/>
        </w:rPr>
        <w:t>Media</w:t>
      </w:r>
      <w:r w:rsidRPr="007072FE">
        <w:rPr>
          <w:rFonts w:ascii="Arial" w:hAnsi="Arial" w:cs="Arial"/>
          <w:szCs w:val="24"/>
        </w:rPr>
        <w:t>Tek Inc.</w:t>
      </w:r>
    </w:p>
    <w:p w14:paraId="108A86FF" w14:textId="3073641F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68501A" w:rsidRPr="0068501A">
        <w:rPr>
          <w:b/>
          <w:sz w:val="24"/>
          <w:lang w:val="en-GB"/>
        </w:rPr>
        <w:t>Measurement Gaps in NR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43B9AB28" w14:textId="5B76626A" w:rsidR="00CF6796" w:rsidRPr="00706D5A" w:rsidRDefault="00A07E02" w:rsidP="00706D5A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2" w:name="OLE_LINK39"/>
      <w:bookmarkStart w:id="3" w:name="OLE_LINK38"/>
      <w:bookmarkStart w:id="4" w:name="OLE_LINK37"/>
      <w:bookmarkStart w:id="5" w:name="_Ref178064866"/>
    </w:p>
    <w:p w14:paraId="2C21A94B" w14:textId="77777777" w:rsidR="00FF4F17" w:rsidRDefault="001671E9" w:rsidP="00E0794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>In NR system with beam</w:t>
      </w:r>
      <w:r>
        <w:rPr>
          <w:rFonts w:ascii="Arial" w:eastAsia="新細明體" w:hAnsi="Arial" w:cs="Arial"/>
          <w:lang w:eastAsia="zh-TW"/>
        </w:rPr>
        <w:t>-</w:t>
      </w:r>
      <w:r>
        <w:rPr>
          <w:rFonts w:ascii="Arial" w:eastAsia="新細明體" w:hAnsi="Arial" w:cs="Arial" w:hint="eastAsia"/>
          <w:lang w:eastAsia="zh-TW"/>
        </w:rPr>
        <w:t xml:space="preserve">forming, </w:t>
      </w:r>
      <w:r>
        <w:rPr>
          <w:rFonts w:ascii="Arial" w:eastAsia="新細明體" w:hAnsi="Arial" w:cs="Arial"/>
          <w:lang w:eastAsia="zh-TW"/>
        </w:rPr>
        <w:t xml:space="preserve">measurement </w:t>
      </w:r>
      <w:r w:rsidR="000E5BBA">
        <w:rPr>
          <w:rFonts w:ascii="Arial" w:eastAsia="新細明體" w:hAnsi="Arial" w:cs="Arial"/>
          <w:lang w:eastAsia="zh-TW"/>
        </w:rPr>
        <w:t>gaps design may be quite different from LTE</w:t>
      </w:r>
      <w:r>
        <w:rPr>
          <w:rFonts w:ascii="Arial" w:eastAsia="新細明體" w:hAnsi="Arial" w:cs="Arial"/>
          <w:lang w:eastAsia="zh-TW"/>
        </w:rPr>
        <w:t>.</w:t>
      </w:r>
      <w:r w:rsidR="008A2DC4">
        <w:rPr>
          <w:rFonts w:ascii="Arial" w:eastAsia="新細明體" w:hAnsi="Arial" w:cs="Arial"/>
          <w:lang w:eastAsia="zh-TW"/>
        </w:rPr>
        <w:t xml:space="preserve"> </w:t>
      </w:r>
    </w:p>
    <w:p w14:paraId="6CC03266" w14:textId="0E3D9D47" w:rsidR="00FF4F17" w:rsidRDefault="00FF4F17" w:rsidP="00FF4F17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>In RAN1#89</w:t>
      </w:r>
      <w:r>
        <w:rPr>
          <w:rFonts w:ascii="Arial" w:eastAsia="新細明體" w:hAnsi="Arial" w:cs="Arial"/>
          <w:lang w:eastAsia="zh-TW"/>
        </w:rPr>
        <w:t xml:space="preserve"> meeting, the following a</w:t>
      </w:r>
      <w:r w:rsidRPr="0047505D">
        <w:rPr>
          <w:rFonts w:ascii="Arial" w:eastAsia="新細明體" w:hAnsi="Arial" w:cs="Arial"/>
          <w:lang w:eastAsia="zh-TW"/>
        </w:rPr>
        <w:t>greement</w:t>
      </w:r>
      <w:r>
        <w:rPr>
          <w:rFonts w:ascii="Arial" w:eastAsia="新細明體" w:hAnsi="Arial" w:cs="Arial"/>
          <w:lang w:eastAsia="zh-TW"/>
        </w:rPr>
        <w:t>s were made SS block</w:t>
      </w:r>
      <w:r w:rsidR="00DD5444">
        <w:rPr>
          <w:rFonts w:ascii="Arial" w:eastAsia="新細明體" w:hAnsi="Arial" w:cs="Arial"/>
          <w:lang w:eastAsia="zh-TW"/>
        </w:rPr>
        <w:t xml:space="preserve"> transmission: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4F17" w14:paraId="0009312D" w14:textId="77777777" w:rsidTr="00DE7085">
        <w:tc>
          <w:tcPr>
            <w:tcW w:w="9629" w:type="dxa"/>
          </w:tcPr>
          <w:p w14:paraId="245A6C37" w14:textId="77777777" w:rsidR="00FF4F17" w:rsidRPr="00147B63" w:rsidRDefault="00FF4F17" w:rsidP="00DE7085">
            <w:pPr>
              <w:rPr>
                <w:b/>
                <w:u w:val="single"/>
                <w:lang w:val="en-US" w:eastAsia="ja-JP"/>
              </w:rPr>
            </w:pPr>
            <w:r w:rsidRPr="00E05CD4">
              <w:rPr>
                <w:rFonts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3BF648E1" w14:textId="77777777" w:rsidR="00FF4F17" w:rsidRPr="006E203A" w:rsidRDefault="00FF4F17" w:rsidP="00DE7085">
            <w:pPr>
              <w:numPr>
                <w:ilvl w:val="0"/>
                <w:numId w:val="6"/>
              </w:numPr>
              <w:spacing w:after="0"/>
              <w:rPr>
                <w:lang w:val="en-US" w:eastAsia="ja-JP"/>
              </w:rPr>
            </w:pPr>
            <w:r w:rsidRPr="006E203A">
              <w:rPr>
                <w:lang w:val="en-US" w:eastAsia="ja-JP"/>
              </w:rPr>
              <w:t xml:space="preserve">The transmission of SS blocks within SS burst set is confined to a </w:t>
            </w:r>
            <w:r w:rsidRPr="006E203A">
              <w:rPr>
                <w:rFonts w:hint="eastAsia"/>
                <w:lang w:val="en-US" w:eastAsia="ja-JP"/>
              </w:rPr>
              <w:t xml:space="preserve">5 </w:t>
            </w:r>
            <w:proofErr w:type="spellStart"/>
            <w:r w:rsidRPr="006E203A">
              <w:rPr>
                <w:lang w:val="en-US" w:eastAsia="ja-JP"/>
              </w:rPr>
              <w:t>ms</w:t>
            </w:r>
            <w:proofErr w:type="spellEnd"/>
            <w:r w:rsidRPr="006E203A">
              <w:rPr>
                <w:lang w:val="en-US" w:eastAsia="ja-JP"/>
              </w:rPr>
              <w:t xml:space="preserve"> window regardless of SS burst set periodicity</w:t>
            </w:r>
          </w:p>
          <w:p w14:paraId="7256C3D7" w14:textId="77777777" w:rsidR="00FF4F17" w:rsidRPr="006E203A" w:rsidRDefault="00FF4F17" w:rsidP="00DE7085">
            <w:pPr>
              <w:numPr>
                <w:ilvl w:val="0"/>
                <w:numId w:val="6"/>
              </w:numPr>
              <w:spacing w:after="0"/>
              <w:rPr>
                <w:lang w:val="en-US" w:eastAsia="ja-JP"/>
              </w:rPr>
            </w:pPr>
            <w:r w:rsidRPr="006E203A">
              <w:rPr>
                <w:rFonts w:hint="eastAsia"/>
                <w:lang w:val="en-US" w:eastAsia="ja-JP"/>
              </w:rPr>
              <w:t xml:space="preserve">Within this 5 </w:t>
            </w:r>
            <w:proofErr w:type="spellStart"/>
            <w:r w:rsidRPr="006E203A">
              <w:rPr>
                <w:rFonts w:hint="eastAsia"/>
                <w:lang w:val="en-US" w:eastAsia="ja-JP"/>
              </w:rPr>
              <w:t>ms</w:t>
            </w:r>
            <w:proofErr w:type="spellEnd"/>
            <w:r w:rsidRPr="006E203A">
              <w:rPr>
                <w:rFonts w:hint="eastAsia"/>
                <w:lang w:val="en-US" w:eastAsia="ja-JP"/>
              </w:rPr>
              <w:t xml:space="preserve"> window, n</w:t>
            </w:r>
            <w:r w:rsidRPr="006E203A">
              <w:rPr>
                <w:lang w:val="en-US" w:eastAsia="ja-JP"/>
              </w:rPr>
              <w:t>umber</w:t>
            </w:r>
            <w:r w:rsidRPr="006E203A">
              <w:rPr>
                <w:rFonts w:hint="eastAsia"/>
                <w:lang w:val="en-US" w:eastAsia="ja-JP"/>
              </w:rPr>
              <w:t xml:space="preserve"> of possible candidate SS block locations is L</w:t>
            </w:r>
          </w:p>
          <w:p w14:paraId="05A402B9" w14:textId="77777777" w:rsidR="00FF4F17" w:rsidRPr="00CE4397" w:rsidRDefault="00FF4F17" w:rsidP="00DE7085">
            <w:pPr>
              <w:spacing w:before="120" w:after="120"/>
              <w:jc w:val="both"/>
              <w:rPr>
                <w:rFonts w:ascii="Arial" w:eastAsia="新細明體" w:hAnsi="Arial" w:cs="Arial"/>
                <w:lang w:val="en-US" w:eastAsia="zh-TW"/>
              </w:rPr>
            </w:pPr>
            <w:r>
              <w:rPr>
                <w:rFonts w:ascii="Arial" w:eastAsia="新細明體" w:hAnsi="Arial" w:cs="Arial"/>
                <w:lang w:val="en-US" w:eastAsia="zh-TW"/>
              </w:rPr>
              <w:t>…</w:t>
            </w:r>
          </w:p>
        </w:tc>
      </w:tr>
    </w:tbl>
    <w:p w14:paraId="071B32AF" w14:textId="226865FC" w:rsidR="004641F5" w:rsidRDefault="00D6711B" w:rsidP="00E0794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>In NR AH#2</w:t>
      </w:r>
      <w:r w:rsidR="008A3E3E">
        <w:rPr>
          <w:rFonts w:ascii="Arial" w:eastAsia="新細明體" w:hAnsi="Arial" w:cs="Arial"/>
          <w:lang w:eastAsia="zh-TW"/>
        </w:rPr>
        <w:t xml:space="preserve"> meeting</w:t>
      </w:r>
      <w:r w:rsidR="007875D9">
        <w:rPr>
          <w:rFonts w:ascii="Arial" w:eastAsia="新細明體" w:hAnsi="Arial" w:cs="Arial"/>
          <w:lang w:eastAsia="zh-TW"/>
        </w:rPr>
        <w:t xml:space="preserve">, </w:t>
      </w:r>
      <w:r>
        <w:rPr>
          <w:rFonts w:ascii="Arial" w:eastAsia="新細明體" w:hAnsi="Arial" w:cs="Arial"/>
          <w:lang w:eastAsia="zh-TW"/>
        </w:rPr>
        <w:t xml:space="preserve">RAN1 made </w:t>
      </w:r>
      <w:r w:rsidR="007875D9">
        <w:rPr>
          <w:rFonts w:ascii="Arial" w:eastAsia="新細明體" w:hAnsi="Arial" w:cs="Arial"/>
          <w:lang w:eastAsia="zh-TW"/>
        </w:rPr>
        <w:t>the following a</w:t>
      </w:r>
      <w:r w:rsidR="007875D9" w:rsidRPr="0047505D">
        <w:rPr>
          <w:rFonts w:ascii="Arial" w:eastAsia="新細明體" w:hAnsi="Arial" w:cs="Arial"/>
          <w:lang w:eastAsia="zh-TW"/>
        </w:rPr>
        <w:t>greement</w:t>
      </w:r>
      <w:r w:rsidR="007875D9">
        <w:rPr>
          <w:rFonts w:ascii="Arial" w:eastAsia="新細明體" w:hAnsi="Arial" w:cs="Arial"/>
          <w:lang w:eastAsia="zh-TW"/>
        </w:rPr>
        <w:t>s</w:t>
      </w:r>
      <w:r>
        <w:rPr>
          <w:rFonts w:ascii="Arial" w:eastAsia="新細明體" w:hAnsi="Arial" w:cs="Arial"/>
          <w:lang w:eastAsia="zh-TW"/>
        </w:rPr>
        <w:t xml:space="preserve"> about measurement based on SS block: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41F5" w14:paraId="0547CAA3" w14:textId="77777777" w:rsidTr="00C115E1">
        <w:trPr>
          <w:trHeight w:val="3537"/>
        </w:trPr>
        <w:tc>
          <w:tcPr>
            <w:tcW w:w="9629" w:type="dxa"/>
          </w:tcPr>
          <w:p w14:paraId="040B2E7D" w14:textId="77777777" w:rsidR="00905D89" w:rsidRPr="009D133F" w:rsidRDefault="00905D89" w:rsidP="00905D89">
            <w:pPr>
              <w:rPr>
                <w:b/>
                <w:u w:val="single"/>
              </w:rPr>
            </w:pPr>
            <w:r w:rsidRPr="004049E5">
              <w:rPr>
                <w:rFonts w:hint="eastAsia"/>
                <w:b/>
                <w:highlight w:val="green"/>
                <w:u w:val="single"/>
                <w:lang w:eastAsia="ja-JP"/>
              </w:rPr>
              <w:t>A</w:t>
            </w:r>
            <w:r w:rsidRPr="004049E5">
              <w:rPr>
                <w:rFonts w:hint="eastAsia"/>
                <w:b/>
                <w:highlight w:val="green"/>
                <w:u w:val="single"/>
              </w:rPr>
              <w:t>greements:</w:t>
            </w:r>
          </w:p>
          <w:p w14:paraId="3C031F7E" w14:textId="77777777" w:rsidR="00905D89" w:rsidRPr="009D133F" w:rsidRDefault="00905D89" w:rsidP="00905D89">
            <w:pPr>
              <w:numPr>
                <w:ilvl w:val="0"/>
                <w:numId w:val="6"/>
              </w:numPr>
              <w:spacing w:after="0"/>
            </w:pPr>
            <w:r w:rsidRPr="009D133F">
              <w:t xml:space="preserve">Regarding the </w:t>
            </w:r>
            <w:r w:rsidRPr="009D133F">
              <w:rPr>
                <w:rFonts w:hint="eastAsia"/>
              </w:rPr>
              <w:t xml:space="preserve">SS block based RRM </w:t>
            </w:r>
            <w:r w:rsidRPr="009D133F">
              <w:t xml:space="preserve">measurement timing configuration </w:t>
            </w:r>
            <w:r w:rsidRPr="009D133F">
              <w:rPr>
                <w:rFonts w:hint="eastAsia"/>
              </w:rPr>
              <w:t xml:space="preserve">(SMTC) </w:t>
            </w:r>
            <w:r w:rsidRPr="009D133F">
              <w:t xml:space="preserve">i.e., </w:t>
            </w:r>
            <w:r w:rsidRPr="009D133F">
              <w:rPr>
                <w:rFonts w:hint="eastAsia"/>
              </w:rPr>
              <w:t xml:space="preserve">measurement window </w:t>
            </w:r>
            <w:r w:rsidRPr="009D133F">
              <w:t>periodicity/duration</w:t>
            </w:r>
            <w:r w:rsidRPr="009D133F">
              <w:rPr>
                <w:rFonts w:hint="eastAsia"/>
              </w:rPr>
              <w:t>/offset</w:t>
            </w:r>
            <w:r w:rsidRPr="009D133F">
              <w:t xml:space="preserve"> information for UE RRM measurement per frequency carrier,</w:t>
            </w:r>
          </w:p>
          <w:p w14:paraId="5EDBF372" w14:textId="77777777" w:rsidR="00905D89" w:rsidRPr="009D133F" w:rsidRDefault="00905D89" w:rsidP="00905D89">
            <w:pPr>
              <w:numPr>
                <w:ilvl w:val="1"/>
                <w:numId w:val="6"/>
              </w:numPr>
              <w:spacing w:after="0"/>
            </w:pPr>
            <w:r w:rsidRPr="009D133F">
              <w:rPr>
                <w:rFonts w:hint="eastAsia"/>
              </w:rPr>
              <w:t>For intra-frequency CONNECTED mode measurement, up to two</w:t>
            </w:r>
            <w:r w:rsidRPr="009D133F">
              <w:t xml:space="preserve"> measurement </w:t>
            </w:r>
            <w:r w:rsidRPr="009D133F">
              <w:rPr>
                <w:rFonts w:hint="eastAsia"/>
              </w:rPr>
              <w:t>window periodicities</w:t>
            </w:r>
            <w:r w:rsidRPr="009D133F">
              <w:t xml:space="preserve"> can be configured</w:t>
            </w:r>
          </w:p>
          <w:p w14:paraId="371751FA" w14:textId="77777777" w:rsidR="00905D89" w:rsidRPr="009D133F" w:rsidRDefault="00905D89" w:rsidP="00905D89">
            <w:pPr>
              <w:numPr>
                <w:ilvl w:val="2"/>
                <w:numId w:val="6"/>
              </w:numPr>
              <w:spacing w:after="0"/>
            </w:pPr>
            <w:r w:rsidRPr="009D133F">
              <w:rPr>
                <w:rFonts w:hint="eastAsia"/>
              </w:rPr>
              <w:t>UE can be informed of which cell(s) is associated with which measurement window periodicity</w:t>
            </w:r>
          </w:p>
          <w:p w14:paraId="14B0BD70" w14:textId="77777777" w:rsidR="00905D89" w:rsidRPr="009D133F" w:rsidRDefault="00905D89" w:rsidP="00905D89">
            <w:pPr>
              <w:numPr>
                <w:ilvl w:val="3"/>
                <w:numId w:val="6"/>
              </w:numPr>
              <w:spacing w:after="0"/>
            </w:pPr>
            <w:r w:rsidRPr="009D133F">
              <w:t>F</w:t>
            </w:r>
            <w:r w:rsidRPr="009D133F">
              <w:rPr>
                <w:rFonts w:hint="eastAsia"/>
              </w:rPr>
              <w:t xml:space="preserve">or cell(s) </w:t>
            </w:r>
            <w:r w:rsidRPr="009D133F">
              <w:t>tha</w:t>
            </w:r>
            <w:r w:rsidRPr="009D133F">
              <w:rPr>
                <w:rFonts w:hint="eastAsia"/>
              </w:rPr>
              <w:t>t is not listed, longer measurement window periodicity is used</w:t>
            </w:r>
          </w:p>
          <w:p w14:paraId="5B602E74" w14:textId="77777777" w:rsidR="00905D89" w:rsidRPr="009D133F" w:rsidRDefault="00905D89" w:rsidP="00905D89">
            <w:pPr>
              <w:numPr>
                <w:ilvl w:val="2"/>
                <w:numId w:val="6"/>
              </w:numPr>
              <w:spacing w:after="0"/>
            </w:pPr>
            <w:r w:rsidRPr="009D133F">
              <w:rPr>
                <w:rFonts w:hint="eastAsia"/>
              </w:rPr>
              <w:t>Single measurement window offset and duration are configured per frequency carrier</w:t>
            </w:r>
          </w:p>
          <w:p w14:paraId="13E2FDE5" w14:textId="77777777" w:rsidR="00905D89" w:rsidRPr="00D346D6" w:rsidRDefault="00905D89" w:rsidP="00905D89">
            <w:pPr>
              <w:numPr>
                <w:ilvl w:val="1"/>
                <w:numId w:val="6"/>
              </w:numPr>
              <w:spacing w:after="0"/>
            </w:pPr>
            <w:r>
              <w:rPr>
                <w:rFonts w:hint="eastAsia"/>
                <w:lang w:eastAsia="ja-JP"/>
              </w:rPr>
              <w:t>F</w:t>
            </w:r>
            <w:r w:rsidRPr="000A0FFB">
              <w:rPr>
                <w:rFonts w:hint="eastAsia"/>
              </w:rPr>
              <w:t xml:space="preserve">or IDLE mode </w:t>
            </w:r>
            <w:r w:rsidRPr="000A0FFB">
              <w:t>measurements</w:t>
            </w:r>
            <w:r>
              <w:rPr>
                <w:rFonts w:hint="eastAsia"/>
                <w:lang w:eastAsia="ja-JP"/>
              </w:rPr>
              <w:t xml:space="preserve">, </w:t>
            </w:r>
            <w:r w:rsidRPr="000A0FFB">
              <w:rPr>
                <w:rFonts w:hint="eastAsia"/>
              </w:rPr>
              <w:t>o</w:t>
            </w:r>
            <w:r w:rsidRPr="000A0FFB">
              <w:t xml:space="preserve">nly single </w:t>
            </w:r>
            <w:r>
              <w:rPr>
                <w:rFonts w:hint="eastAsia"/>
                <w:lang w:eastAsia="ja-JP"/>
              </w:rPr>
              <w:t xml:space="preserve">SMTC </w:t>
            </w:r>
            <w:r w:rsidRPr="000A0FFB">
              <w:t>is configured per frequency carrier</w:t>
            </w:r>
          </w:p>
          <w:p w14:paraId="0633074C" w14:textId="77777777" w:rsidR="00905D89" w:rsidRDefault="00905D89" w:rsidP="00905D89">
            <w:pPr>
              <w:numPr>
                <w:ilvl w:val="1"/>
                <w:numId w:val="6"/>
              </w:numPr>
              <w:spacing w:after="0"/>
            </w:pPr>
            <w:r>
              <w:rPr>
                <w:rFonts w:hint="eastAsia"/>
                <w:lang w:eastAsia="ja-JP"/>
              </w:rPr>
              <w:t xml:space="preserve">For </w:t>
            </w:r>
            <w:r w:rsidRPr="000A0FFB">
              <w:rPr>
                <w:rFonts w:hint="eastAsia"/>
              </w:rPr>
              <w:t>inter-frequency CONNECTED mode measurements, o</w:t>
            </w:r>
            <w:r w:rsidRPr="000A0FFB">
              <w:t xml:space="preserve">nly single </w:t>
            </w:r>
            <w:r>
              <w:rPr>
                <w:rFonts w:hint="eastAsia"/>
                <w:lang w:eastAsia="ja-JP"/>
              </w:rPr>
              <w:t>SMTC</w:t>
            </w:r>
            <w:r w:rsidRPr="000A0FFB">
              <w:t xml:space="preserve"> is configured </w:t>
            </w:r>
            <w:r>
              <w:rPr>
                <w:rFonts w:hint="eastAsia"/>
                <w:lang w:eastAsia="ja-JP"/>
              </w:rPr>
              <w:t xml:space="preserve">at least </w:t>
            </w:r>
            <w:r w:rsidRPr="000A0FFB">
              <w:t>per frequency carrier</w:t>
            </w:r>
          </w:p>
          <w:p w14:paraId="7B72FC59" w14:textId="19874C82" w:rsidR="004641F5" w:rsidRPr="00905D89" w:rsidRDefault="00905D89" w:rsidP="00905D89">
            <w:pPr>
              <w:numPr>
                <w:ilvl w:val="1"/>
                <w:numId w:val="6"/>
              </w:numPr>
              <w:spacing w:after="0"/>
            </w:pPr>
            <w:r>
              <w:rPr>
                <w:rFonts w:hint="eastAsia"/>
                <w:lang w:eastAsia="ja-JP"/>
              </w:rPr>
              <w:t>RAN1 asks RAN4 if there is any concern for inter-frequency measurement based on single SMTC or multiple SMTCs across different frequency carriers</w:t>
            </w:r>
          </w:p>
        </w:tc>
      </w:tr>
    </w:tbl>
    <w:p w14:paraId="49DC2B2D" w14:textId="6A058C04" w:rsidR="006814C0" w:rsidRDefault="006814C0" w:rsidP="007801DB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 xml:space="preserve">In addition, RAN4 had the following agreements </w:t>
      </w:r>
      <w:r w:rsidR="00BD1604">
        <w:rPr>
          <w:rFonts w:ascii="Arial" w:eastAsia="新細明體" w:hAnsi="Arial" w:cs="Arial"/>
          <w:lang w:eastAsia="zh-TW"/>
        </w:rPr>
        <w:t>about MGL and MGRP in the same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D1B77" w14:paraId="7F3098F2" w14:textId="77777777" w:rsidTr="005D1B77">
        <w:tc>
          <w:tcPr>
            <w:tcW w:w="9629" w:type="dxa"/>
          </w:tcPr>
          <w:p w14:paraId="06686830" w14:textId="77777777" w:rsidR="005D1B77" w:rsidRPr="0054659D" w:rsidRDefault="005D1B77" w:rsidP="000249E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left="318" w:hanging="318"/>
              <w:textAlignment w:val="baseline"/>
              <w:rPr>
                <w:highlight w:val="green"/>
              </w:rPr>
            </w:pPr>
            <w:r w:rsidRPr="0054659D">
              <w:rPr>
                <w:rFonts w:hint="eastAsia"/>
                <w:highlight w:val="green"/>
                <w:lang w:eastAsia="zh-CN"/>
              </w:rPr>
              <w:t>MGL:</w:t>
            </w:r>
          </w:p>
          <w:p w14:paraId="6E71BF0B" w14:textId="77777777" w:rsidR="005D1B77" w:rsidRPr="0054659D" w:rsidRDefault="005D1B77" w:rsidP="000249EA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highlight w:val="green"/>
              </w:rPr>
            </w:pPr>
            <w:r w:rsidRPr="0054659D">
              <w:rPr>
                <w:rFonts w:hint="eastAsia"/>
                <w:highlight w:val="green"/>
                <w:lang w:eastAsia="zh-CN"/>
              </w:rPr>
              <w:t xml:space="preserve">For SS block based cell </w:t>
            </w:r>
            <w:r w:rsidRPr="0054659D">
              <w:rPr>
                <w:highlight w:val="green"/>
                <w:lang w:eastAsia="zh-CN"/>
              </w:rPr>
              <w:t>identification</w:t>
            </w:r>
            <w:r w:rsidRPr="0054659D">
              <w:rPr>
                <w:rFonts w:hint="eastAsia"/>
                <w:highlight w:val="green"/>
                <w:lang w:eastAsia="zh-CN"/>
              </w:rPr>
              <w:t xml:space="preserve"> and measurement, 6ms MGL is used as baseline </w:t>
            </w:r>
          </w:p>
          <w:p w14:paraId="1CBAFF63" w14:textId="77777777" w:rsidR="005D1B77" w:rsidRPr="0054659D" w:rsidRDefault="005D1B77" w:rsidP="000249EA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highlight w:val="green"/>
              </w:rPr>
            </w:pPr>
            <w:r w:rsidRPr="0054659D">
              <w:rPr>
                <w:rFonts w:hint="eastAsia"/>
                <w:highlight w:val="green"/>
                <w:lang w:eastAsia="zh-CN"/>
              </w:rPr>
              <w:t>The requirement shall apply provided that at least the subset of measurement gap contains the 5ms window of SS blocks;</w:t>
            </w:r>
          </w:p>
          <w:p w14:paraId="687E3D3D" w14:textId="77777777" w:rsidR="005D1B77" w:rsidRDefault="005D1B77" w:rsidP="005D1B77">
            <w:pPr>
              <w:spacing w:before="120" w:after="120"/>
              <w:jc w:val="both"/>
              <w:rPr>
                <w:lang w:eastAsia="zh-CN"/>
              </w:rPr>
            </w:pPr>
            <w:r w:rsidRPr="0054659D">
              <w:rPr>
                <w:rFonts w:hint="eastAsia"/>
                <w:highlight w:val="green"/>
                <w:lang w:eastAsia="zh-CN"/>
              </w:rPr>
              <w:t>CSI-RSRP measurement FFS</w:t>
            </w:r>
          </w:p>
          <w:p w14:paraId="1195E382" w14:textId="77777777" w:rsidR="005D1B77" w:rsidRDefault="005D1B77" w:rsidP="000249EA">
            <w:pPr>
              <w:pStyle w:val="ListParagraph"/>
              <w:numPr>
                <w:ilvl w:val="0"/>
                <w:numId w:val="8"/>
              </w:numPr>
              <w:spacing w:after="0"/>
              <w:contextualSpacing w:val="0"/>
              <w:textAlignment w:val="auto"/>
              <w:rPr>
                <w:highlight w:val="green"/>
                <w:lang w:eastAsia="zh-CN"/>
              </w:rPr>
            </w:pPr>
            <w:r w:rsidRPr="004B621F">
              <w:rPr>
                <w:highlight w:val="green"/>
                <w:lang w:eastAsia="zh-CN"/>
              </w:rPr>
              <w:t>40ms, 80ms could be a starting point for defining MGRP in NR</w:t>
            </w:r>
          </w:p>
          <w:p w14:paraId="2D144F3D" w14:textId="3E45AB79" w:rsidR="005D1B77" w:rsidRPr="005D1B77" w:rsidRDefault="005D1B77" w:rsidP="000249EA">
            <w:pPr>
              <w:pStyle w:val="ListParagraph"/>
              <w:numPr>
                <w:ilvl w:val="0"/>
                <w:numId w:val="8"/>
              </w:numPr>
              <w:spacing w:after="0"/>
              <w:contextualSpacing w:val="0"/>
              <w:textAlignment w:val="auto"/>
              <w:rPr>
                <w:highlight w:val="green"/>
                <w:lang w:eastAsia="zh-CN"/>
              </w:rPr>
            </w:pPr>
            <w:r w:rsidRPr="005D1B77">
              <w:rPr>
                <w:highlight w:val="green"/>
                <w:lang w:eastAsia="zh-CN"/>
              </w:rPr>
              <w:t xml:space="preserve">For NSA, </w:t>
            </w:r>
            <w:r w:rsidRPr="005D1B77">
              <w:rPr>
                <w:highlight w:val="green"/>
              </w:rPr>
              <w:t>MGRP for NR measurement shall not be smaller than 40ms.</w:t>
            </w:r>
          </w:p>
        </w:tc>
      </w:tr>
    </w:tbl>
    <w:p w14:paraId="5FCB4093" w14:textId="6470FC1A" w:rsidR="007875D9" w:rsidRPr="00097CB7" w:rsidRDefault="00EB7FF3" w:rsidP="007801DB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In brief, </w:t>
      </w:r>
      <w:r w:rsidR="00C115E1">
        <w:rPr>
          <w:rFonts w:ascii="Arial" w:eastAsia="新細明體" w:hAnsi="Arial" w:cs="Arial" w:hint="eastAsia"/>
          <w:lang w:eastAsia="zh-TW"/>
        </w:rPr>
        <w:t xml:space="preserve">RAN1 and RAN4 have made decisions on the baseline design of </w:t>
      </w:r>
      <w:r w:rsidR="00C115E1">
        <w:rPr>
          <w:rFonts w:ascii="Arial" w:eastAsia="新細明體" w:hAnsi="Arial" w:cs="Arial"/>
          <w:lang w:eastAsia="zh-TW"/>
        </w:rPr>
        <w:t xml:space="preserve">measurement timing configuration and measurement gap length. </w:t>
      </w:r>
      <w:r w:rsidR="007875D9">
        <w:rPr>
          <w:rFonts w:ascii="Arial" w:eastAsia="新細明體" w:hAnsi="Arial" w:cs="Arial"/>
          <w:lang w:eastAsia="zh-TW"/>
        </w:rPr>
        <w:t xml:space="preserve">In this contribution, we </w:t>
      </w:r>
      <w:r w:rsidR="00CB6939">
        <w:rPr>
          <w:rFonts w:ascii="Arial" w:eastAsia="新細明體" w:hAnsi="Arial" w:cs="Arial"/>
          <w:lang w:eastAsia="zh-TW"/>
        </w:rPr>
        <w:t xml:space="preserve">study </w:t>
      </w:r>
      <w:r w:rsidR="00C115E1">
        <w:rPr>
          <w:rFonts w:ascii="Arial" w:eastAsia="新細明體" w:hAnsi="Arial" w:cs="Arial"/>
          <w:lang w:eastAsia="zh-TW"/>
        </w:rPr>
        <w:t xml:space="preserve">some remaining issue about </w:t>
      </w:r>
      <w:r w:rsidR="0068501A">
        <w:rPr>
          <w:rFonts w:ascii="Arial" w:eastAsia="新細明體" w:hAnsi="Arial" w:cs="Arial"/>
          <w:lang w:eastAsia="zh-TW"/>
        </w:rPr>
        <w:t>measurement gaps</w:t>
      </w:r>
      <w:r w:rsidR="00C115E1">
        <w:rPr>
          <w:rFonts w:ascii="Arial" w:eastAsia="新細明體" w:hAnsi="Arial" w:cs="Arial"/>
          <w:lang w:eastAsia="zh-TW"/>
        </w:rPr>
        <w:t>,</w:t>
      </w:r>
      <w:r w:rsidR="0068501A">
        <w:rPr>
          <w:rFonts w:ascii="Arial" w:eastAsia="新細明體" w:hAnsi="Arial" w:cs="Arial"/>
          <w:lang w:eastAsia="zh-TW"/>
        </w:rPr>
        <w:t xml:space="preserve"> from RAN2 point of view.</w:t>
      </w:r>
    </w:p>
    <w:p w14:paraId="59A937A1" w14:textId="573B07E5" w:rsidR="00326311" w:rsidRPr="00030CED" w:rsidRDefault="00A07E02" w:rsidP="00030CED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6" w:name="OLE_LINK110"/>
      <w:bookmarkStart w:id="7" w:name="OLE_LINK109"/>
      <w:bookmarkEnd w:id="2"/>
      <w:bookmarkEnd w:id="3"/>
      <w:bookmarkEnd w:id="4"/>
      <w:bookmarkEnd w:id="5"/>
      <w:r w:rsidRPr="007072FE">
        <w:rPr>
          <w:rFonts w:eastAsia="新細明體" w:cs="Arial"/>
        </w:rPr>
        <w:lastRenderedPageBreak/>
        <w:t>Discussion</w:t>
      </w:r>
      <w:bookmarkStart w:id="8" w:name="OLE_LINK41"/>
      <w:bookmarkStart w:id="9" w:name="OLE_LINK24"/>
      <w:bookmarkStart w:id="10" w:name="OLE_LINK17"/>
      <w:bookmarkStart w:id="11" w:name="OLE_LINK16"/>
      <w:bookmarkEnd w:id="6"/>
      <w:bookmarkEnd w:id="7"/>
    </w:p>
    <w:p w14:paraId="07A857A3" w14:textId="0CC15F7E" w:rsidR="00A9733C" w:rsidRDefault="007B6B19" w:rsidP="006C2F15">
      <w:pPr>
        <w:pStyle w:val="Heading2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G</w:t>
      </w:r>
      <w:r w:rsidR="00340123">
        <w:rPr>
          <w:rFonts w:eastAsiaTheme="minorEastAsia"/>
          <w:lang w:eastAsia="zh-TW"/>
        </w:rPr>
        <w:t>aps for inter-frequency measurements</w:t>
      </w:r>
    </w:p>
    <w:p w14:paraId="684F2957" w14:textId="0AE03F13" w:rsidR="00B14A62" w:rsidRDefault="00793DB2" w:rsidP="00741036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 LTE, a measurement gap pattern consists of a fix</w:t>
      </w:r>
      <w:r w:rsidR="00733AF9">
        <w:rPr>
          <w:rFonts w:ascii="Arial" w:eastAsia="新細明體" w:hAnsi="Arial" w:cs="Arial"/>
          <w:lang w:eastAsia="zh-TW"/>
        </w:rPr>
        <w:t>ed</w:t>
      </w:r>
      <w:r>
        <w:rPr>
          <w:rFonts w:ascii="Arial" w:eastAsia="新細明體" w:hAnsi="Arial" w:cs="Arial"/>
          <w:lang w:eastAsia="zh-TW"/>
        </w:rPr>
        <w:t xml:space="preserve"> 6</w:t>
      </w:r>
      <w:r w:rsidR="008E4D65">
        <w:rPr>
          <w:rFonts w:ascii="Arial" w:eastAsia="新細明體" w:hAnsi="Arial" w:cs="Arial"/>
          <w:lang w:eastAsia="zh-TW"/>
        </w:rPr>
        <w:t xml:space="preserve"> </w:t>
      </w:r>
      <w:proofErr w:type="spellStart"/>
      <w:r>
        <w:rPr>
          <w:rFonts w:ascii="Arial" w:eastAsia="新細明體" w:hAnsi="Arial" w:cs="Arial"/>
          <w:lang w:eastAsia="zh-TW"/>
        </w:rPr>
        <w:t>ms</w:t>
      </w:r>
      <w:proofErr w:type="spellEnd"/>
      <w:r>
        <w:rPr>
          <w:rFonts w:ascii="Arial" w:eastAsia="新細明體" w:hAnsi="Arial" w:cs="Arial"/>
          <w:lang w:eastAsia="zh-TW"/>
        </w:rPr>
        <w:t xml:space="preserve"> </w:t>
      </w:r>
      <w:r w:rsidR="00030CED">
        <w:rPr>
          <w:rFonts w:ascii="Arial" w:eastAsia="新細明體" w:hAnsi="Arial" w:cs="Arial"/>
          <w:lang w:eastAsia="zh-TW"/>
        </w:rPr>
        <w:t>measurement gap length (</w:t>
      </w:r>
      <w:r>
        <w:rPr>
          <w:rFonts w:ascii="Arial" w:eastAsia="新細明體" w:hAnsi="Arial" w:cs="Arial"/>
          <w:lang w:eastAsia="zh-TW"/>
        </w:rPr>
        <w:t>MGL</w:t>
      </w:r>
      <w:r w:rsidR="00030CED">
        <w:rPr>
          <w:rFonts w:ascii="Arial" w:eastAsia="新細明體" w:hAnsi="Arial" w:cs="Arial"/>
          <w:lang w:eastAsia="zh-TW"/>
        </w:rPr>
        <w:t>)</w:t>
      </w:r>
      <w:r>
        <w:rPr>
          <w:rFonts w:ascii="Arial" w:eastAsia="新細明體" w:hAnsi="Arial" w:cs="Arial"/>
          <w:lang w:eastAsia="zh-TW"/>
        </w:rPr>
        <w:t xml:space="preserve">, a configurable </w:t>
      </w:r>
      <w:r w:rsidRPr="00FE70E8">
        <w:rPr>
          <w:rFonts w:ascii="Arial" w:eastAsia="新細明體" w:hAnsi="Arial" w:cs="Arial"/>
          <w:lang w:eastAsia="zh-TW"/>
        </w:rPr>
        <w:t xml:space="preserve">measurement gap repetition period </w:t>
      </w:r>
      <w:r>
        <w:rPr>
          <w:rFonts w:ascii="Arial" w:eastAsia="新細明體" w:hAnsi="Arial" w:cs="Arial"/>
          <w:lang w:eastAsia="zh-TW"/>
        </w:rPr>
        <w:t>(MGRP), and a configurable measurement gap offset.</w:t>
      </w:r>
      <w:r w:rsidR="00090752">
        <w:rPr>
          <w:rFonts w:ascii="Arial" w:eastAsia="新細明體" w:hAnsi="Arial" w:cs="Arial"/>
          <w:lang w:eastAsia="zh-TW"/>
        </w:rPr>
        <w:t xml:space="preserve"> </w:t>
      </w:r>
      <w:r w:rsidR="00CC6E3D">
        <w:rPr>
          <w:rFonts w:ascii="Arial" w:eastAsia="新細明體" w:hAnsi="Arial" w:cs="Arial"/>
          <w:lang w:eastAsia="zh-TW"/>
        </w:rPr>
        <w:t>When measuring NR cells on different frequencies, if</w:t>
      </w:r>
      <w:r w:rsidR="00741036">
        <w:rPr>
          <w:rFonts w:ascii="Arial" w:eastAsia="新細明體" w:hAnsi="Arial" w:cs="Arial"/>
          <w:lang w:eastAsia="zh-TW"/>
        </w:rPr>
        <w:t xml:space="preserve"> the </w:t>
      </w:r>
      <w:r w:rsidR="00A1131C">
        <w:rPr>
          <w:rFonts w:ascii="Arial" w:eastAsia="新細明體" w:hAnsi="Arial" w:cs="Arial"/>
          <w:lang w:eastAsia="zh-TW"/>
        </w:rPr>
        <w:t>cell</w:t>
      </w:r>
      <w:r w:rsidR="00F966D1">
        <w:rPr>
          <w:rFonts w:ascii="Arial" w:eastAsia="新細明體" w:hAnsi="Arial" w:cs="Arial"/>
          <w:lang w:eastAsia="zh-TW"/>
        </w:rPr>
        <w:t>s</w:t>
      </w:r>
      <w:r w:rsidR="00735A5B">
        <w:rPr>
          <w:rFonts w:ascii="Arial" w:eastAsia="新細明體" w:hAnsi="Arial" w:cs="Arial"/>
          <w:lang w:eastAsia="zh-TW"/>
        </w:rPr>
        <w:t xml:space="preserve"> to be measured have</w:t>
      </w:r>
      <w:r w:rsidR="00D013C0">
        <w:rPr>
          <w:rFonts w:ascii="Arial" w:eastAsia="新細明體" w:hAnsi="Arial" w:cs="Arial"/>
          <w:lang w:eastAsia="zh-TW"/>
        </w:rPr>
        <w:t xml:space="preserve"> different SS burst set pattern</w:t>
      </w:r>
      <w:r w:rsidR="00F966D1">
        <w:rPr>
          <w:rFonts w:ascii="Arial" w:eastAsia="新細明體" w:hAnsi="Arial" w:cs="Arial"/>
          <w:lang w:eastAsia="zh-TW"/>
        </w:rPr>
        <w:t>s</w:t>
      </w:r>
      <w:r w:rsidR="00D013C0">
        <w:rPr>
          <w:rFonts w:ascii="Arial" w:eastAsia="新細明體" w:hAnsi="Arial" w:cs="Arial"/>
          <w:lang w:eastAsia="zh-TW"/>
        </w:rPr>
        <w:t xml:space="preserve">, </w:t>
      </w:r>
      <w:r w:rsidR="00B83AB9">
        <w:rPr>
          <w:rFonts w:ascii="Arial" w:eastAsia="新細明體" w:hAnsi="Arial" w:cs="Arial"/>
          <w:lang w:eastAsia="zh-TW"/>
        </w:rPr>
        <w:t xml:space="preserve">a </w:t>
      </w:r>
      <w:r w:rsidR="00741036">
        <w:rPr>
          <w:rFonts w:ascii="Arial" w:eastAsia="新細明體" w:hAnsi="Arial" w:cs="Arial"/>
          <w:lang w:eastAsia="zh-TW"/>
        </w:rPr>
        <w:t xml:space="preserve">single measurement gap pattern </w:t>
      </w:r>
      <w:r w:rsidR="0085645E">
        <w:rPr>
          <w:rFonts w:ascii="Arial" w:eastAsia="新細明體" w:hAnsi="Arial" w:cs="Arial"/>
          <w:lang w:eastAsia="zh-TW"/>
        </w:rPr>
        <w:t>may not be able</w:t>
      </w:r>
      <w:r w:rsidR="00735A5B">
        <w:rPr>
          <w:rFonts w:ascii="Arial" w:eastAsia="新細明體" w:hAnsi="Arial" w:cs="Arial"/>
          <w:lang w:eastAsia="zh-TW"/>
        </w:rPr>
        <w:t xml:space="preserve"> to measure all these cells</w:t>
      </w:r>
      <w:r w:rsidR="008B038B">
        <w:rPr>
          <w:rFonts w:ascii="Arial" w:eastAsia="新細明體" w:hAnsi="Arial" w:cs="Arial"/>
          <w:lang w:eastAsia="zh-TW"/>
        </w:rPr>
        <w:t xml:space="preserve">. </w:t>
      </w:r>
      <w:r w:rsidR="00361BA8">
        <w:rPr>
          <w:rFonts w:ascii="Arial" w:eastAsia="新細明體" w:hAnsi="Arial" w:cs="Arial"/>
          <w:lang w:eastAsia="zh-TW"/>
        </w:rPr>
        <w:t>Figure 1 illustrates the problem. Assume Frequency 1 is the serving frequency</w:t>
      </w:r>
      <w:r w:rsidR="008B038B">
        <w:rPr>
          <w:rFonts w:ascii="Arial" w:eastAsia="新細明體" w:hAnsi="Arial" w:cs="Arial"/>
          <w:lang w:eastAsia="zh-TW"/>
        </w:rPr>
        <w:t xml:space="preserve">, </w:t>
      </w:r>
      <w:r w:rsidR="000F2855">
        <w:rPr>
          <w:rFonts w:ascii="Arial" w:eastAsia="新細明體" w:hAnsi="Arial" w:cs="Arial"/>
          <w:lang w:eastAsia="zh-TW"/>
        </w:rPr>
        <w:t>the measurement g</w:t>
      </w:r>
      <w:r w:rsidR="006C6222">
        <w:rPr>
          <w:rFonts w:ascii="Arial" w:eastAsia="新細明體" w:hAnsi="Arial" w:cs="Arial"/>
          <w:lang w:eastAsia="zh-TW"/>
        </w:rPr>
        <w:t xml:space="preserve">ap pattern </w:t>
      </w:r>
      <w:r w:rsidR="00361BA8">
        <w:rPr>
          <w:rFonts w:ascii="Arial" w:eastAsia="新細明體" w:hAnsi="Arial" w:cs="Arial"/>
          <w:lang w:eastAsia="zh-TW"/>
        </w:rPr>
        <w:t>d</w:t>
      </w:r>
      <w:bookmarkStart w:id="12" w:name="_GoBack"/>
      <w:bookmarkEnd w:id="12"/>
      <w:r w:rsidR="00361BA8">
        <w:rPr>
          <w:rFonts w:ascii="Arial" w:eastAsia="新細明體" w:hAnsi="Arial" w:cs="Arial"/>
          <w:lang w:eastAsia="zh-TW"/>
        </w:rPr>
        <w:t xml:space="preserve">oes not </w:t>
      </w:r>
      <w:r w:rsidR="006C6222">
        <w:rPr>
          <w:rFonts w:ascii="Arial" w:eastAsia="新細明體" w:hAnsi="Arial" w:cs="Arial"/>
          <w:lang w:eastAsia="zh-TW"/>
        </w:rPr>
        <w:t xml:space="preserve">allows measurement </w:t>
      </w:r>
      <w:r w:rsidR="00361BA8">
        <w:rPr>
          <w:rFonts w:ascii="Arial" w:eastAsia="新細明體" w:hAnsi="Arial" w:cs="Arial"/>
          <w:lang w:eastAsia="zh-TW"/>
        </w:rPr>
        <w:t xml:space="preserve">on Frequency 2 since the SS burst pattern is not aligned. In contrast, the gap pattern allows measurement on </w:t>
      </w:r>
      <w:r w:rsidR="00CC6E3D">
        <w:rPr>
          <w:rFonts w:ascii="Arial" w:eastAsia="新細明體" w:hAnsi="Arial" w:cs="Arial"/>
          <w:lang w:eastAsia="zh-TW"/>
        </w:rPr>
        <w:t xml:space="preserve">Frequency </w:t>
      </w:r>
      <w:r w:rsidR="003D6A85">
        <w:rPr>
          <w:rFonts w:ascii="Arial" w:eastAsia="新細明體" w:hAnsi="Arial" w:cs="Arial"/>
          <w:lang w:eastAsia="zh-TW"/>
        </w:rPr>
        <w:t>3</w:t>
      </w:r>
      <w:r w:rsidR="00B14A62">
        <w:rPr>
          <w:rFonts w:ascii="Arial" w:eastAsia="新細明體" w:hAnsi="Arial" w:cs="Arial"/>
          <w:lang w:eastAsia="zh-TW"/>
        </w:rPr>
        <w:t>.</w:t>
      </w:r>
      <w:r w:rsidR="00361BA8">
        <w:rPr>
          <w:rFonts w:ascii="Arial" w:eastAsia="新細明體" w:hAnsi="Arial" w:cs="Arial"/>
          <w:lang w:eastAsia="zh-TW"/>
        </w:rPr>
        <w:t xml:space="preserve"> Notice that the SS bursts of Frequency 1 and </w:t>
      </w:r>
      <w:r w:rsidR="00D44BA7">
        <w:rPr>
          <w:rFonts w:ascii="Arial" w:eastAsia="新細明體" w:hAnsi="Arial" w:cs="Arial"/>
          <w:lang w:eastAsia="zh-TW"/>
        </w:rPr>
        <w:t>3</w:t>
      </w:r>
      <w:r w:rsidR="00361BA8">
        <w:rPr>
          <w:rFonts w:ascii="Arial" w:eastAsia="新細明體" w:hAnsi="Arial" w:cs="Arial"/>
          <w:lang w:eastAsia="zh-TW"/>
        </w:rPr>
        <w:t xml:space="preserve"> are not perfectly aligned</w:t>
      </w:r>
      <w:r w:rsidR="006754EB">
        <w:rPr>
          <w:rFonts w:ascii="Arial" w:eastAsia="新細明體" w:hAnsi="Arial" w:cs="Arial"/>
          <w:lang w:eastAsia="zh-TW"/>
        </w:rPr>
        <w:t xml:space="preserve"> (due to e.g., different beam-forming configurations on different frequencies)</w:t>
      </w:r>
      <w:r w:rsidR="00361BA8">
        <w:rPr>
          <w:rFonts w:ascii="Arial" w:eastAsia="新細明體" w:hAnsi="Arial" w:cs="Arial"/>
          <w:lang w:eastAsia="zh-TW"/>
        </w:rPr>
        <w:t xml:space="preserve">, but as long as the </w:t>
      </w:r>
      <w:r w:rsidR="00361BA8" w:rsidRPr="00361BA8">
        <w:rPr>
          <w:rFonts w:ascii="Arial" w:eastAsia="新細明體" w:hAnsi="Arial" w:cs="Arial"/>
          <w:lang w:eastAsia="zh-TW"/>
        </w:rPr>
        <w:t xml:space="preserve">5 </w:t>
      </w:r>
      <w:proofErr w:type="spellStart"/>
      <w:r w:rsidR="00361BA8" w:rsidRPr="00361BA8">
        <w:rPr>
          <w:rFonts w:ascii="Arial" w:eastAsia="新細明體" w:hAnsi="Arial" w:cs="Arial"/>
          <w:lang w:eastAsia="zh-TW"/>
        </w:rPr>
        <w:t>ms</w:t>
      </w:r>
      <w:proofErr w:type="spellEnd"/>
      <w:r w:rsidR="00361BA8" w:rsidRPr="00361BA8">
        <w:rPr>
          <w:rFonts w:ascii="Arial" w:eastAsia="新細明體" w:hAnsi="Arial" w:cs="Arial"/>
          <w:lang w:eastAsia="zh-TW"/>
        </w:rPr>
        <w:t xml:space="preserve"> window</w:t>
      </w:r>
      <w:r w:rsidR="00361BA8">
        <w:rPr>
          <w:rFonts w:ascii="Arial" w:eastAsia="新細明體" w:hAnsi="Arial" w:cs="Arial"/>
          <w:lang w:eastAsia="zh-TW"/>
        </w:rPr>
        <w:t xml:space="preserve">s that confine the SS bursts are aligned, the measurement can be done in a 6 </w:t>
      </w:r>
      <w:proofErr w:type="spellStart"/>
      <w:r w:rsidR="00361BA8">
        <w:rPr>
          <w:rFonts w:ascii="Arial" w:eastAsia="新細明體" w:hAnsi="Arial" w:cs="Arial"/>
          <w:lang w:eastAsia="zh-TW"/>
        </w:rPr>
        <w:t>ms</w:t>
      </w:r>
      <w:proofErr w:type="spellEnd"/>
      <w:r w:rsidR="00361BA8">
        <w:rPr>
          <w:rFonts w:ascii="Arial" w:eastAsia="新細明體" w:hAnsi="Arial" w:cs="Arial"/>
          <w:lang w:eastAsia="zh-TW"/>
        </w:rPr>
        <w:t xml:space="preserve"> measurement gap.</w:t>
      </w:r>
    </w:p>
    <w:p w14:paraId="11644F08" w14:textId="7198CF9D" w:rsidR="00B14A62" w:rsidRDefault="00D656C2" w:rsidP="000B1A54">
      <w:pPr>
        <w:spacing w:before="120" w:after="120"/>
        <w:jc w:val="center"/>
      </w:pPr>
      <w:r>
        <w:object w:dxaOrig="10620" w:dyaOrig="5746" w14:anchorId="40DACE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6.55pt;height:209.15pt" o:ole="">
            <v:imagedata r:id="rId8" o:title=""/>
          </v:shape>
          <o:OLEObject Type="Embed" ProgID="Visio.Drawing.11" ShapeID="_x0000_i1025" DrawAspect="Content" ObjectID="_1563880925" r:id="rId9"/>
        </w:object>
      </w:r>
    </w:p>
    <w:p w14:paraId="7D5B55BE" w14:textId="069C81F6" w:rsidR="00D43D72" w:rsidRPr="00907DCC" w:rsidRDefault="00907DCC" w:rsidP="00907DCC">
      <w:pPr>
        <w:spacing w:before="120" w:after="120"/>
        <w:jc w:val="center"/>
        <w:rPr>
          <w:rFonts w:ascii="Arial" w:eastAsia="新細明體" w:hAnsi="Arial" w:cs="Arial"/>
          <w:b/>
          <w:lang w:eastAsia="zh-TW"/>
        </w:rPr>
      </w:pPr>
      <w:r w:rsidRPr="00907DCC">
        <w:rPr>
          <w:rFonts w:ascii="Arial" w:eastAsia="新細明體" w:hAnsi="Arial" w:cs="Arial"/>
          <w:b/>
          <w:lang w:eastAsia="zh-TW"/>
        </w:rPr>
        <w:t>Figure 1.</w:t>
      </w:r>
      <w:r w:rsidRPr="00907DCC">
        <w:rPr>
          <w:rFonts w:ascii="Arial" w:eastAsia="新細明體" w:hAnsi="Arial" w:cs="Arial"/>
          <w:b/>
          <w:lang w:eastAsia="zh-TW"/>
        </w:rPr>
        <w:tab/>
      </w:r>
      <w:r w:rsidR="005B55B7">
        <w:rPr>
          <w:rFonts w:ascii="Arial" w:eastAsia="新細明體" w:hAnsi="Arial" w:cs="Arial"/>
          <w:b/>
          <w:lang w:eastAsia="zh-TW"/>
        </w:rPr>
        <w:t>Single m</w:t>
      </w:r>
      <w:r w:rsidRPr="00907DCC">
        <w:rPr>
          <w:rFonts w:ascii="Arial" w:eastAsia="新細明體" w:hAnsi="Arial" w:cs="Arial"/>
          <w:b/>
          <w:lang w:eastAsia="zh-TW"/>
        </w:rPr>
        <w:t>easurement gap</w:t>
      </w:r>
      <w:r w:rsidR="005B55B7">
        <w:rPr>
          <w:rFonts w:ascii="Arial" w:eastAsia="新細明體" w:hAnsi="Arial" w:cs="Arial"/>
          <w:b/>
          <w:lang w:eastAsia="zh-TW"/>
        </w:rPr>
        <w:t xml:space="preserve"> pattern with</w:t>
      </w:r>
      <w:r w:rsidRPr="00907DCC">
        <w:rPr>
          <w:rFonts w:ascii="Arial" w:eastAsia="新細明體" w:hAnsi="Arial" w:cs="Arial"/>
          <w:b/>
          <w:lang w:eastAsia="zh-TW"/>
        </w:rPr>
        <w:t xml:space="preserve"> different SS burst</w:t>
      </w:r>
      <w:r w:rsidR="00BC303E">
        <w:rPr>
          <w:rFonts w:ascii="Arial" w:eastAsia="新細明體" w:hAnsi="Arial" w:cs="Arial"/>
          <w:b/>
          <w:lang w:eastAsia="zh-TW"/>
        </w:rPr>
        <w:t xml:space="preserve"> set</w:t>
      </w:r>
      <w:r w:rsidRPr="00907DCC">
        <w:rPr>
          <w:rFonts w:ascii="Arial" w:eastAsia="新細明體" w:hAnsi="Arial" w:cs="Arial"/>
          <w:b/>
          <w:lang w:eastAsia="zh-TW"/>
        </w:rPr>
        <w:t xml:space="preserve"> patterns</w:t>
      </w:r>
    </w:p>
    <w:p w14:paraId="2B7B4575" w14:textId="3ED41869" w:rsidR="006C2F15" w:rsidRDefault="00184DCD" w:rsidP="006C2F15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One way to </w:t>
      </w:r>
      <w:r w:rsidR="00C23FA4">
        <w:rPr>
          <w:rFonts w:ascii="Arial" w:eastAsia="新細明體" w:hAnsi="Arial" w:cs="Arial"/>
          <w:lang w:eastAsia="zh-TW"/>
        </w:rPr>
        <w:t>allow the measurement of cells</w:t>
      </w:r>
      <w:r w:rsidR="00515FF4">
        <w:rPr>
          <w:rFonts w:ascii="Arial" w:eastAsia="新細明體" w:hAnsi="Arial" w:cs="Arial"/>
          <w:lang w:eastAsia="zh-TW"/>
        </w:rPr>
        <w:t xml:space="preserve"> with different SS burst set pattern</w:t>
      </w:r>
      <w:r w:rsidR="00C23FA4">
        <w:rPr>
          <w:rFonts w:ascii="Arial" w:eastAsia="新細明體" w:hAnsi="Arial" w:cs="Arial"/>
          <w:lang w:eastAsia="zh-TW"/>
        </w:rPr>
        <w:t>s</w:t>
      </w:r>
      <w:r>
        <w:rPr>
          <w:rFonts w:ascii="Arial" w:eastAsia="新細明體" w:hAnsi="Arial" w:cs="Arial"/>
          <w:lang w:eastAsia="zh-TW"/>
        </w:rPr>
        <w:t xml:space="preserve"> is to use multiple measurement gap patterns</w:t>
      </w:r>
      <w:r w:rsidR="00515FF4">
        <w:rPr>
          <w:rFonts w:ascii="Arial" w:eastAsia="新細明體" w:hAnsi="Arial" w:cs="Arial"/>
          <w:lang w:eastAsia="zh-TW"/>
        </w:rPr>
        <w:t xml:space="preserve">. However, </w:t>
      </w:r>
      <w:r w:rsidR="0043324D">
        <w:rPr>
          <w:rFonts w:ascii="Arial" w:eastAsia="新細明體" w:hAnsi="Arial" w:cs="Arial"/>
          <w:lang w:eastAsia="zh-TW"/>
        </w:rPr>
        <w:t xml:space="preserve">this </w:t>
      </w:r>
      <w:r w:rsidR="00327365">
        <w:rPr>
          <w:rFonts w:ascii="Arial" w:eastAsia="新細明體" w:hAnsi="Arial" w:cs="Arial"/>
          <w:lang w:eastAsia="zh-TW"/>
        </w:rPr>
        <w:t>increase</w:t>
      </w:r>
      <w:r w:rsidR="0043324D">
        <w:rPr>
          <w:rFonts w:ascii="Arial" w:eastAsia="新細明體" w:hAnsi="Arial" w:cs="Arial"/>
          <w:lang w:eastAsia="zh-TW"/>
        </w:rPr>
        <w:t>s</w:t>
      </w:r>
      <w:r w:rsidR="00327365">
        <w:rPr>
          <w:rFonts w:ascii="Arial" w:eastAsia="新細明體" w:hAnsi="Arial" w:cs="Arial"/>
          <w:lang w:eastAsia="zh-TW"/>
        </w:rPr>
        <w:t xml:space="preserve"> UE p</w:t>
      </w:r>
      <w:r w:rsidR="007F2664">
        <w:rPr>
          <w:rFonts w:ascii="Arial" w:eastAsia="新細明體" w:hAnsi="Arial" w:cs="Arial"/>
          <w:lang w:eastAsia="zh-TW"/>
        </w:rPr>
        <w:t xml:space="preserve">ower consumption </w:t>
      </w:r>
      <w:r w:rsidR="00C46CB0">
        <w:rPr>
          <w:rFonts w:ascii="Arial" w:eastAsia="新細明體" w:hAnsi="Arial" w:cs="Arial"/>
          <w:lang w:eastAsia="zh-TW"/>
        </w:rPr>
        <w:t>and</w:t>
      </w:r>
      <w:r w:rsidR="007F2664">
        <w:rPr>
          <w:rFonts w:ascii="Arial" w:eastAsia="新細明體" w:hAnsi="Arial" w:cs="Arial"/>
          <w:lang w:eastAsia="zh-TW"/>
        </w:rPr>
        <w:t xml:space="preserve"> complicate</w:t>
      </w:r>
      <w:r w:rsidR="0043324D">
        <w:rPr>
          <w:rFonts w:ascii="Arial" w:eastAsia="新細明體" w:hAnsi="Arial" w:cs="Arial"/>
          <w:lang w:eastAsia="zh-TW"/>
        </w:rPr>
        <w:t>s</w:t>
      </w:r>
      <w:r w:rsidR="007F2664">
        <w:rPr>
          <w:rFonts w:ascii="Arial" w:eastAsia="新細明體" w:hAnsi="Arial" w:cs="Arial"/>
          <w:lang w:eastAsia="zh-TW"/>
        </w:rPr>
        <w:t xml:space="preserve"> </w:t>
      </w:r>
      <w:r w:rsidR="007E71CA">
        <w:rPr>
          <w:rFonts w:ascii="Arial" w:eastAsia="新細明體" w:hAnsi="Arial" w:cs="Arial"/>
          <w:lang w:eastAsia="zh-TW"/>
        </w:rPr>
        <w:t xml:space="preserve">UE measurement behaviour. If there is </w:t>
      </w:r>
      <w:r w:rsidR="003D06AF">
        <w:rPr>
          <w:rFonts w:ascii="Arial" w:eastAsia="新細明體" w:hAnsi="Arial" w:cs="Arial"/>
          <w:lang w:eastAsia="zh-TW"/>
        </w:rPr>
        <w:t>some kind of synchronization among cells</w:t>
      </w:r>
      <w:r w:rsidR="007F2664">
        <w:rPr>
          <w:rFonts w:ascii="Arial" w:eastAsia="新細明體" w:hAnsi="Arial" w:cs="Arial"/>
          <w:lang w:eastAsia="zh-TW"/>
        </w:rPr>
        <w:t xml:space="preserve"> so that SS burst set patterns </w:t>
      </w:r>
      <w:r w:rsidR="008C4D98">
        <w:rPr>
          <w:rFonts w:ascii="Arial" w:eastAsia="新細明體" w:hAnsi="Arial" w:cs="Arial"/>
          <w:lang w:eastAsia="zh-TW"/>
        </w:rPr>
        <w:t xml:space="preserve">of different cells </w:t>
      </w:r>
      <w:r w:rsidR="007F2664">
        <w:rPr>
          <w:rFonts w:ascii="Arial" w:eastAsia="新細明體" w:hAnsi="Arial" w:cs="Arial"/>
          <w:lang w:eastAsia="zh-TW"/>
        </w:rPr>
        <w:t>are aligned</w:t>
      </w:r>
      <w:r w:rsidR="003D06AF">
        <w:rPr>
          <w:rFonts w:ascii="Arial" w:eastAsia="新細明體" w:hAnsi="Arial" w:cs="Arial"/>
          <w:lang w:eastAsia="zh-TW"/>
        </w:rPr>
        <w:t>, UE can use a single measurement gap pattern</w:t>
      </w:r>
      <w:r w:rsidR="00986259">
        <w:rPr>
          <w:rFonts w:ascii="Arial" w:eastAsia="新細明體" w:hAnsi="Arial" w:cs="Arial"/>
          <w:lang w:eastAsia="zh-TW"/>
        </w:rPr>
        <w:t xml:space="preserve"> </w:t>
      </w:r>
      <w:r w:rsidR="007F2664">
        <w:rPr>
          <w:rFonts w:ascii="Arial" w:eastAsia="新細明體" w:hAnsi="Arial" w:cs="Arial"/>
          <w:lang w:eastAsia="zh-TW"/>
        </w:rPr>
        <w:t>to measure</w:t>
      </w:r>
      <w:r w:rsidR="007E71CA">
        <w:rPr>
          <w:rFonts w:ascii="Arial" w:eastAsia="新細明體" w:hAnsi="Arial" w:cs="Arial"/>
          <w:lang w:eastAsia="zh-TW"/>
        </w:rPr>
        <w:t xml:space="preserve"> multiple cells.</w:t>
      </w:r>
      <w:r w:rsidR="00986259">
        <w:rPr>
          <w:rFonts w:ascii="Arial" w:eastAsia="新細明體" w:hAnsi="Arial" w:cs="Arial"/>
          <w:lang w:eastAsia="zh-TW"/>
        </w:rPr>
        <w:t xml:space="preserve"> </w:t>
      </w:r>
    </w:p>
    <w:p w14:paraId="6CFA2183" w14:textId="6BCA1F4B" w:rsidR="007F2664" w:rsidRPr="007F2664" w:rsidRDefault="003D06AF" w:rsidP="007F2664">
      <w:pPr>
        <w:spacing w:before="120" w:after="12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 w:rsidRPr="001F52F5">
        <w:rPr>
          <w:rFonts w:ascii="Arial" w:eastAsia="新細明體" w:hAnsi="Arial" w:cs="Arial"/>
          <w:i/>
          <w:lang w:eastAsia="zh-TW"/>
        </w:rPr>
        <w:t xml:space="preserve">Observation </w:t>
      </w:r>
      <w:r w:rsidR="00E914DB">
        <w:rPr>
          <w:rFonts w:ascii="Arial" w:eastAsia="新細明體" w:hAnsi="Arial" w:cs="Arial"/>
          <w:i/>
          <w:lang w:eastAsia="zh-TW"/>
        </w:rPr>
        <w:t>1</w:t>
      </w:r>
      <w:r w:rsidRPr="001F52F5">
        <w:rPr>
          <w:rFonts w:ascii="Arial" w:eastAsia="新細明體" w:hAnsi="Arial" w:cs="Arial"/>
          <w:i/>
          <w:lang w:eastAsia="zh-TW"/>
        </w:rPr>
        <w:t>:</w:t>
      </w:r>
      <w:r w:rsidRPr="001F52F5">
        <w:rPr>
          <w:rFonts w:ascii="Arial" w:eastAsia="新細明體" w:hAnsi="Arial" w:cs="Arial"/>
          <w:i/>
          <w:lang w:eastAsia="zh-TW"/>
        </w:rPr>
        <w:tab/>
      </w:r>
      <w:r w:rsidR="007E71CA" w:rsidRPr="007E71CA">
        <w:rPr>
          <w:rFonts w:ascii="Arial" w:eastAsia="新細明體" w:hAnsi="Arial" w:cs="Arial"/>
          <w:i/>
          <w:lang w:eastAsia="zh-TW"/>
        </w:rPr>
        <w:t xml:space="preserve">If there is some kind of synchronization </w:t>
      </w:r>
      <w:r w:rsidR="00515FF4">
        <w:rPr>
          <w:rFonts w:ascii="Arial" w:eastAsia="新細明體" w:hAnsi="Arial" w:cs="Arial"/>
          <w:i/>
          <w:lang w:eastAsia="zh-TW"/>
        </w:rPr>
        <w:t xml:space="preserve">of SS burst set </w:t>
      </w:r>
      <w:r w:rsidR="007E71CA" w:rsidRPr="007E71CA">
        <w:rPr>
          <w:rFonts w:ascii="Arial" w:eastAsia="新細明體" w:hAnsi="Arial" w:cs="Arial"/>
          <w:i/>
          <w:lang w:eastAsia="zh-TW"/>
        </w:rPr>
        <w:t xml:space="preserve">among cells, UE can use a single measurement gap pattern </w:t>
      </w:r>
      <w:r w:rsidR="002A4C35" w:rsidRPr="002A4C35">
        <w:rPr>
          <w:rFonts w:ascii="Arial" w:eastAsia="新細明體" w:hAnsi="Arial" w:cs="Arial"/>
          <w:i/>
          <w:lang w:eastAsia="zh-TW"/>
        </w:rPr>
        <w:t>to measure multiple cells</w:t>
      </w:r>
      <w:r w:rsidR="007E71CA" w:rsidRPr="007E71CA">
        <w:rPr>
          <w:rFonts w:ascii="Arial" w:eastAsia="新細明體" w:hAnsi="Arial" w:cs="Arial"/>
          <w:i/>
          <w:lang w:eastAsia="zh-TW"/>
        </w:rPr>
        <w:t>.</w:t>
      </w:r>
    </w:p>
    <w:p w14:paraId="34A18C47" w14:textId="7C979ACA" w:rsidR="005B15A6" w:rsidRPr="000A2D8F" w:rsidRDefault="00F740E4" w:rsidP="000A2D8F">
      <w:pPr>
        <w:spacing w:before="120"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0A2D8F">
        <w:rPr>
          <w:rFonts w:ascii="Arial" w:eastAsia="新細明體" w:hAnsi="Arial" w:cs="Arial" w:hint="eastAsia"/>
          <w:b/>
          <w:lang w:eastAsia="zh-TW"/>
        </w:rPr>
        <w:t xml:space="preserve">Proposal </w:t>
      </w:r>
      <w:r w:rsidR="00E914DB">
        <w:rPr>
          <w:rFonts w:ascii="Arial" w:eastAsia="新細明體" w:hAnsi="Arial" w:cs="Arial"/>
          <w:b/>
          <w:lang w:eastAsia="zh-TW"/>
        </w:rPr>
        <w:t>1</w:t>
      </w:r>
      <w:r w:rsidRPr="000A2D8F">
        <w:rPr>
          <w:rFonts w:ascii="Arial" w:eastAsia="新細明體" w:hAnsi="Arial" w:cs="Arial" w:hint="eastAsia"/>
          <w:b/>
          <w:lang w:eastAsia="zh-TW"/>
        </w:rPr>
        <w:t>:</w:t>
      </w:r>
      <w:r w:rsidRPr="000A2D8F">
        <w:rPr>
          <w:rFonts w:ascii="Arial" w:eastAsia="新細明體" w:hAnsi="Arial" w:cs="Arial" w:hint="eastAsia"/>
          <w:b/>
          <w:lang w:eastAsia="zh-TW"/>
        </w:rPr>
        <w:tab/>
      </w:r>
      <w:r w:rsidR="00850C03">
        <w:rPr>
          <w:rFonts w:ascii="Arial" w:eastAsia="新細明體" w:hAnsi="Arial" w:cs="Arial"/>
          <w:b/>
          <w:lang w:eastAsia="zh-TW"/>
        </w:rPr>
        <w:t>A</w:t>
      </w:r>
      <w:r w:rsidR="00CC6E3D" w:rsidRPr="00CC6E3D">
        <w:rPr>
          <w:rFonts w:ascii="Arial" w:eastAsia="新細明體" w:hAnsi="Arial" w:cs="Arial"/>
          <w:b/>
          <w:lang w:eastAsia="zh-TW"/>
        </w:rPr>
        <w:t xml:space="preserve"> single measurement gap pattern </w:t>
      </w:r>
      <w:r w:rsidR="001458D5">
        <w:rPr>
          <w:rFonts w:ascii="Arial" w:eastAsia="新細明體" w:hAnsi="Arial" w:cs="Arial"/>
          <w:b/>
          <w:lang w:eastAsia="zh-TW"/>
        </w:rPr>
        <w:t xml:space="preserve">is used </w:t>
      </w:r>
      <w:r w:rsidR="00CC6E3D" w:rsidRPr="00CC6E3D">
        <w:rPr>
          <w:rFonts w:ascii="Arial" w:eastAsia="新細明體" w:hAnsi="Arial" w:cs="Arial"/>
          <w:b/>
          <w:lang w:eastAsia="zh-TW"/>
        </w:rPr>
        <w:t xml:space="preserve">to measure </w:t>
      </w:r>
      <w:r w:rsidR="001764DC" w:rsidRPr="000A2D8F">
        <w:rPr>
          <w:rFonts w:ascii="Arial" w:eastAsia="新細明體" w:hAnsi="Arial" w:cs="Arial"/>
          <w:b/>
          <w:lang w:eastAsia="zh-TW"/>
        </w:rPr>
        <w:t>cells on different frequencies.</w:t>
      </w:r>
    </w:p>
    <w:p w14:paraId="0D79452E" w14:textId="25BE4506" w:rsidR="00515FF4" w:rsidRPr="00CF7430" w:rsidRDefault="00466B38" w:rsidP="00CF7430">
      <w:pPr>
        <w:pStyle w:val="Heading2"/>
        <w:rPr>
          <w:rFonts w:eastAsiaTheme="minorEastAsia"/>
          <w:lang w:eastAsia="zh-TW"/>
        </w:rPr>
      </w:pPr>
      <w:r w:rsidRPr="00CF7430">
        <w:rPr>
          <w:rFonts w:eastAsiaTheme="minorEastAsia" w:hint="eastAsia"/>
          <w:lang w:eastAsia="zh-TW"/>
        </w:rPr>
        <w:t>Gaps for measurements on CSI-RS</w:t>
      </w:r>
      <w:r w:rsidR="00CF7430" w:rsidRPr="00CF7430">
        <w:rPr>
          <w:rFonts w:eastAsiaTheme="minorEastAsia"/>
          <w:lang w:eastAsia="zh-TW"/>
        </w:rPr>
        <w:t xml:space="preserve"> and NR-SS</w:t>
      </w:r>
    </w:p>
    <w:p w14:paraId="518A98B7" w14:textId="73861EBE" w:rsidR="00466B38" w:rsidRDefault="00466B38" w:rsidP="00515FF4">
      <w:pPr>
        <w:spacing w:before="120" w:after="120"/>
        <w:ind w:left="1440" w:hanging="1440"/>
        <w:jc w:val="both"/>
        <w:rPr>
          <w:rFonts w:ascii="Arial" w:eastAsia="新細明體" w:hAnsi="Arial" w:cs="Arial"/>
          <w:lang w:eastAsia="zh-TW"/>
        </w:rPr>
      </w:pPr>
      <w:r w:rsidRPr="00CF7430">
        <w:rPr>
          <w:rFonts w:ascii="Arial" w:eastAsia="新細明體" w:hAnsi="Arial" w:cs="Arial"/>
          <w:lang w:eastAsia="zh-TW"/>
        </w:rPr>
        <w:t xml:space="preserve">In addition to NR-SS, RRM </w:t>
      </w:r>
      <w:r w:rsidR="00CF7430" w:rsidRPr="00CF7430">
        <w:rPr>
          <w:rFonts w:ascii="Arial" w:eastAsia="新細明體" w:hAnsi="Arial" w:cs="Arial"/>
          <w:lang w:eastAsia="zh-TW"/>
        </w:rPr>
        <w:t xml:space="preserve">in NR may also be based on </w:t>
      </w:r>
      <w:r w:rsidR="00CF7430">
        <w:rPr>
          <w:rFonts w:ascii="Arial" w:eastAsia="新細明體" w:hAnsi="Arial" w:cs="Arial"/>
          <w:lang w:eastAsia="zh-TW"/>
        </w:rPr>
        <w:t xml:space="preserve">CSI-RS. </w:t>
      </w:r>
    </w:p>
    <w:p w14:paraId="00514DEA" w14:textId="712B0530" w:rsidR="00CF7430" w:rsidRDefault="00CF7430" w:rsidP="00310624">
      <w:pPr>
        <w:spacing w:before="120" w:after="120"/>
        <w:ind w:left="1440" w:hanging="1440"/>
        <w:rPr>
          <w:rFonts w:ascii="Arial" w:eastAsia="新細明體" w:hAnsi="Arial" w:cs="Arial"/>
          <w:lang w:eastAsia="zh-TW"/>
        </w:rPr>
      </w:pPr>
      <w:r w:rsidRPr="00465F78">
        <w:rPr>
          <w:rFonts w:ascii="Arial" w:eastAsia="新細明體" w:hAnsi="Arial" w:cs="Arial"/>
          <w:b/>
          <w:lang w:eastAsia="zh-TW"/>
        </w:rPr>
        <w:t>Option 1:</w:t>
      </w:r>
      <w:r w:rsidR="00310624">
        <w:rPr>
          <w:rFonts w:ascii="Arial" w:eastAsia="新細明體" w:hAnsi="Arial" w:cs="Arial"/>
          <w:lang w:eastAsia="zh-TW"/>
        </w:rPr>
        <w:tab/>
      </w:r>
      <w:r w:rsidRPr="00CF7430">
        <w:rPr>
          <w:rFonts w:ascii="Arial" w:eastAsia="新細明體" w:hAnsi="Arial" w:cs="Arial"/>
          <w:lang w:eastAsia="zh-TW"/>
        </w:rPr>
        <w:t xml:space="preserve">Two independent </w:t>
      </w:r>
      <w:r w:rsidR="00F30E0B">
        <w:rPr>
          <w:rFonts w:ascii="Arial" w:eastAsia="新細明體" w:hAnsi="Arial" w:cs="Arial"/>
          <w:lang w:eastAsia="zh-TW"/>
        </w:rPr>
        <w:t xml:space="preserve">measurement gap configurations </w:t>
      </w:r>
      <w:r w:rsidRPr="00CF7430">
        <w:rPr>
          <w:rFonts w:ascii="Arial" w:eastAsia="新細明體" w:hAnsi="Arial" w:cs="Arial"/>
          <w:lang w:eastAsia="zh-TW"/>
        </w:rPr>
        <w:t>for SS block and the other for CSI-RS</w:t>
      </w:r>
      <w:r>
        <w:rPr>
          <w:rFonts w:ascii="Arial" w:eastAsia="新細明體" w:hAnsi="Arial" w:cs="Arial"/>
          <w:lang w:eastAsia="zh-TW"/>
        </w:rPr>
        <w:t>.</w:t>
      </w:r>
    </w:p>
    <w:p w14:paraId="217A80DB" w14:textId="49307FA3" w:rsidR="00CF7430" w:rsidRDefault="00CF7430" w:rsidP="00310624">
      <w:pPr>
        <w:spacing w:before="120" w:after="120"/>
        <w:ind w:left="1440" w:hanging="1440"/>
        <w:rPr>
          <w:rFonts w:ascii="Arial" w:eastAsia="新細明體" w:hAnsi="Arial" w:cs="Arial"/>
          <w:lang w:eastAsia="zh-TW"/>
        </w:rPr>
      </w:pPr>
      <w:r w:rsidRPr="00465F78">
        <w:rPr>
          <w:rFonts w:ascii="Arial" w:eastAsia="新細明體" w:hAnsi="Arial" w:cs="Arial"/>
          <w:b/>
          <w:lang w:eastAsia="zh-TW"/>
        </w:rPr>
        <w:t>Option 2:</w:t>
      </w:r>
      <w:r w:rsidR="00310624">
        <w:rPr>
          <w:rFonts w:ascii="Arial" w:eastAsia="新細明體" w:hAnsi="Arial" w:cs="Arial"/>
          <w:lang w:eastAsia="zh-TW"/>
        </w:rPr>
        <w:tab/>
      </w:r>
      <w:r w:rsidR="00B429DC">
        <w:rPr>
          <w:rFonts w:ascii="Arial" w:eastAsia="新細明體" w:hAnsi="Arial" w:cs="Arial"/>
          <w:lang w:eastAsia="zh-TW"/>
        </w:rPr>
        <w:t>A single</w:t>
      </w:r>
      <w:r w:rsidRPr="00CF7430">
        <w:rPr>
          <w:rFonts w:ascii="Arial" w:eastAsia="新細明體" w:hAnsi="Arial" w:cs="Arial"/>
          <w:lang w:eastAsia="zh-TW"/>
        </w:rPr>
        <w:t xml:space="preserve"> </w:t>
      </w:r>
      <w:r w:rsidR="00465F78">
        <w:rPr>
          <w:rFonts w:ascii="Arial" w:eastAsia="新細明體" w:hAnsi="Arial" w:cs="Arial"/>
          <w:lang w:eastAsia="zh-TW"/>
        </w:rPr>
        <w:t>measurement gap configuration, where e</w:t>
      </w:r>
      <w:r w:rsidRPr="00CF7430">
        <w:rPr>
          <w:rFonts w:ascii="Arial" w:eastAsia="新細明體" w:hAnsi="Arial" w:cs="Arial"/>
          <w:lang w:eastAsia="zh-TW"/>
        </w:rPr>
        <w:t>ach gap is used for only SS block based measurement or only CSI-RS based measurement</w:t>
      </w:r>
      <w:r w:rsidR="00465F78">
        <w:rPr>
          <w:rFonts w:ascii="Arial" w:eastAsia="新細明體" w:hAnsi="Arial" w:cs="Arial"/>
          <w:lang w:eastAsia="zh-TW"/>
        </w:rPr>
        <w:t>.</w:t>
      </w:r>
    </w:p>
    <w:p w14:paraId="35419C1C" w14:textId="569035AB" w:rsidR="00465F78" w:rsidRDefault="00310624" w:rsidP="00DB24EA">
      <w:pPr>
        <w:spacing w:before="120" w:after="120"/>
        <w:ind w:left="1440" w:hanging="1440"/>
        <w:jc w:val="both"/>
        <w:rPr>
          <w:rFonts w:ascii="Arial" w:eastAsia="新細明體" w:hAnsi="Arial" w:cs="Arial"/>
          <w:lang w:eastAsia="zh-TW"/>
        </w:rPr>
      </w:pPr>
      <w:r w:rsidRPr="00310624">
        <w:rPr>
          <w:rFonts w:ascii="Arial" w:eastAsia="新細明體" w:hAnsi="Arial" w:cs="Arial"/>
          <w:b/>
          <w:lang w:eastAsia="zh-TW"/>
        </w:rPr>
        <w:t>Option 3:</w:t>
      </w:r>
      <w:r>
        <w:rPr>
          <w:rFonts w:ascii="Arial" w:eastAsia="新細明體" w:hAnsi="Arial" w:cs="Arial"/>
          <w:lang w:eastAsia="zh-TW"/>
        </w:rPr>
        <w:tab/>
        <w:t>A single</w:t>
      </w:r>
      <w:r w:rsidRPr="00CF7430">
        <w:rPr>
          <w:rFonts w:ascii="Arial" w:eastAsia="新細明體" w:hAnsi="Arial" w:cs="Arial"/>
          <w:lang w:eastAsia="zh-TW"/>
        </w:rPr>
        <w:t xml:space="preserve"> </w:t>
      </w:r>
      <w:r w:rsidRPr="00310624">
        <w:rPr>
          <w:rFonts w:ascii="Arial" w:eastAsia="新細明體" w:hAnsi="Arial" w:cs="Arial"/>
          <w:lang w:eastAsia="zh-TW"/>
        </w:rPr>
        <w:t>measurement gap configuration</w:t>
      </w:r>
      <w:r w:rsidR="00DB24EA">
        <w:rPr>
          <w:rFonts w:ascii="Arial" w:eastAsia="新細明體" w:hAnsi="Arial" w:cs="Arial"/>
          <w:lang w:eastAsia="zh-TW"/>
        </w:rPr>
        <w:t>, where e</w:t>
      </w:r>
      <w:r w:rsidRPr="00310624">
        <w:rPr>
          <w:rFonts w:ascii="Arial" w:eastAsia="新細明體" w:hAnsi="Arial" w:cs="Arial"/>
          <w:lang w:eastAsia="zh-TW"/>
        </w:rPr>
        <w:t>ach gap is shared by both SS blocks and CSI-RSs.</w:t>
      </w:r>
    </w:p>
    <w:p w14:paraId="6EDF6618" w14:textId="438056D5" w:rsidR="00552A64" w:rsidRDefault="00AA715C" w:rsidP="00B429DC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From RAN2 point of view</w:t>
      </w:r>
      <w:r w:rsidR="005C1CD1">
        <w:rPr>
          <w:rFonts w:ascii="Arial" w:eastAsia="新細明體" w:hAnsi="Arial" w:cs="Arial"/>
          <w:lang w:eastAsia="zh-TW"/>
        </w:rPr>
        <w:t>, Option 3 is preferred as it results in simplest UE measurement behaviour and lowest power consumption. The UE is configured with a simple pattern, and in each gap it measures NR-SS and CSI-RS, if available. The applicability depends on RAN1 design of CSI-RS, e.g., CSI-RS may need to be configured close to SS blocks.</w:t>
      </w:r>
    </w:p>
    <w:p w14:paraId="7B139159" w14:textId="654AC75A" w:rsidR="00AA715C" w:rsidRPr="00DB24EA" w:rsidRDefault="00AA715C" w:rsidP="00DB24EA">
      <w:pPr>
        <w:spacing w:before="120"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DB24EA">
        <w:rPr>
          <w:rFonts w:ascii="Arial" w:eastAsia="新細明體" w:hAnsi="Arial" w:cs="Arial"/>
          <w:b/>
          <w:lang w:eastAsia="zh-TW"/>
        </w:rPr>
        <w:t>Proposal 2:</w:t>
      </w:r>
      <w:r w:rsidRPr="00DB24EA">
        <w:rPr>
          <w:rFonts w:ascii="Arial" w:eastAsia="新細明體" w:hAnsi="Arial" w:cs="Arial"/>
          <w:b/>
          <w:lang w:eastAsia="zh-TW"/>
        </w:rPr>
        <w:tab/>
        <w:t xml:space="preserve">When </w:t>
      </w:r>
      <w:r w:rsidR="00DB24EA" w:rsidRPr="00DB24EA">
        <w:rPr>
          <w:rFonts w:ascii="Arial" w:eastAsia="新細明體" w:hAnsi="Arial" w:cs="Arial"/>
          <w:b/>
          <w:lang w:eastAsia="zh-TW"/>
        </w:rPr>
        <w:t xml:space="preserve">both NR-SS and CSI-RS are to be measured, the UE applies a single </w:t>
      </w:r>
      <w:r w:rsidR="00DB24EA">
        <w:rPr>
          <w:rFonts w:ascii="Arial" w:eastAsia="新細明體" w:hAnsi="Arial" w:cs="Arial"/>
          <w:b/>
          <w:lang w:eastAsia="zh-TW"/>
        </w:rPr>
        <w:t>measurement gap configuration, where e</w:t>
      </w:r>
      <w:r w:rsidR="00DB24EA" w:rsidRPr="00DB24EA">
        <w:rPr>
          <w:rFonts w:ascii="Arial" w:eastAsia="新細明體" w:hAnsi="Arial" w:cs="Arial"/>
          <w:b/>
          <w:lang w:eastAsia="zh-TW"/>
        </w:rPr>
        <w:t>ach gap is shared by both SS blocks and CSI-RSs.</w:t>
      </w:r>
      <w:r w:rsidR="00DB24EA">
        <w:rPr>
          <w:rFonts w:ascii="Arial" w:eastAsia="新細明體" w:hAnsi="Arial" w:cs="Arial"/>
          <w:b/>
          <w:lang w:eastAsia="zh-TW"/>
        </w:rPr>
        <w:t xml:space="preserve"> This needs to be confirmed by RAN1.</w:t>
      </w:r>
    </w:p>
    <w:bookmarkEnd w:id="8"/>
    <w:bookmarkEnd w:id="9"/>
    <w:bookmarkEnd w:id="10"/>
    <w:bookmarkEnd w:id="11"/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lastRenderedPageBreak/>
        <w:t>Conclusion</w:t>
      </w:r>
    </w:p>
    <w:p w14:paraId="7F89980F" w14:textId="505055C3" w:rsidR="005950CF" w:rsidRDefault="005950CF" w:rsidP="00A07E02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>We have the following observation:</w:t>
      </w:r>
    </w:p>
    <w:p w14:paraId="66C21232" w14:textId="5F473048" w:rsidR="00E918C5" w:rsidRPr="00F971DF" w:rsidRDefault="008E1FEF" w:rsidP="00F971DF">
      <w:pPr>
        <w:spacing w:before="120" w:after="12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>
        <w:rPr>
          <w:rFonts w:ascii="Arial" w:eastAsia="新細明體" w:hAnsi="Arial" w:cs="Arial"/>
          <w:i/>
          <w:lang w:eastAsia="zh-TW"/>
        </w:rPr>
        <w:t>Observation 1</w:t>
      </w:r>
      <w:r w:rsidR="00F971DF" w:rsidRPr="001F52F5">
        <w:rPr>
          <w:rFonts w:ascii="Arial" w:eastAsia="新細明體" w:hAnsi="Arial" w:cs="Arial"/>
          <w:i/>
          <w:lang w:eastAsia="zh-TW"/>
        </w:rPr>
        <w:t>:</w:t>
      </w:r>
      <w:r w:rsidR="00F971DF" w:rsidRPr="001F52F5">
        <w:rPr>
          <w:rFonts w:ascii="Arial" w:eastAsia="新細明體" w:hAnsi="Arial" w:cs="Arial"/>
          <w:i/>
          <w:lang w:eastAsia="zh-TW"/>
        </w:rPr>
        <w:tab/>
      </w:r>
      <w:r w:rsidR="00F971DF" w:rsidRPr="007E71CA">
        <w:rPr>
          <w:rFonts w:ascii="Arial" w:eastAsia="新細明體" w:hAnsi="Arial" w:cs="Arial"/>
          <w:i/>
          <w:lang w:eastAsia="zh-TW"/>
        </w:rPr>
        <w:t>If there is some kind of synchronization among cells, UE can use a single measurement gap pattern when measuring multiple cells.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bookmarkEnd w:id="0"/>
    <w:bookmarkEnd w:id="1"/>
    <w:p w14:paraId="669A3B7A" w14:textId="77777777" w:rsidR="007D02BA" w:rsidRPr="000A2D8F" w:rsidRDefault="007D02BA" w:rsidP="007D02BA">
      <w:pPr>
        <w:spacing w:before="120"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0A2D8F">
        <w:rPr>
          <w:rFonts w:ascii="Arial" w:eastAsia="新細明體" w:hAnsi="Arial" w:cs="Arial" w:hint="eastAsia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1</w:t>
      </w:r>
      <w:r w:rsidRPr="000A2D8F">
        <w:rPr>
          <w:rFonts w:ascii="Arial" w:eastAsia="新細明體" w:hAnsi="Arial" w:cs="Arial" w:hint="eastAsia"/>
          <w:b/>
          <w:lang w:eastAsia="zh-TW"/>
        </w:rPr>
        <w:t>:</w:t>
      </w:r>
      <w:r w:rsidRPr="000A2D8F">
        <w:rPr>
          <w:rFonts w:ascii="Arial" w:eastAsia="新細明體" w:hAnsi="Arial" w:cs="Arial" w:hint="eastAsia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A</w:t>
      </w:r>
      <w:r w:rsidRPr="00CC6E3D">
        <w:rPr>
          <w:rFonts w:ascii="Arial" w:eastAsia="新細明體" w:hAnsi="Arial" w:cs="Arial"/>
          <w:b/>
          <w:lang w:eastAsia="zh-TW"/>
        </w:rPr>
        <w:t xml:space="preserve"> single measurement gap pattern </w:t>
      </w:r>
      <w:r>
        <w:rPr>
          <w:rFonts w:ascii="Arial" w:eastAsia="新細明體" w:hAnsi="Arial" w:cs="Arial"/>
          <w:b/>
          <w:lang w:eastAsia="zh-TW"/>
        </w:rPr>
        <w:t xml:space="preserve">is used </w:t>
      </w:r>
      <w:r w:rsidRPr="00CC6E3D">
        <w:rPr>
          <w:rFonts w:ascii="Arial" w:eastAsia="新細明體" w:hAnsi="Arial" w:cs="Arial"/>
          <w:b/>
          <w:lang w:eastAsia="zh-TW"/>
        </w:rPr>
        <w:t xml:space="preserve">to measure </w:t>
      </w:r>
      <w:r w:rsidRPr="000A2D8F">
        <w:rPr>
          <w:rFonts w:ascii="Arial" w:eastAsia="新細明體" w:hAnsi="Arial" w:cs="Arial"/>
          <w:b/>
          <w:lang w:eastAsia="zh-TW"/>
        </w:rPr>
        <w:t>cells on different frequencies.</w:t>
      </w:r>
    </w:p>
    <w:p w14:paraId="09460D3A" w14:textId="77777777" w:rsidR="007D02BA" w:rsidRPr="00DB24EA" w:rsidRDefault="007D02BA" w:rsidP="007D02BA">
      <w:pPr>
        <w:spacing w:before="120"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DB24EA">
        <w:rPr>
          <w:rFonts w:ascii="Arial" w:eastAsia="新細明體" w:hAnsi="Arial" w:cs="Arial"/>
          <w:b/>
          <w:lang w:eastAsia="zh-TW"/>
        </w:rPr>
        <w:t>Proposal 2:</w:t>
      </w:r>
      <w:r w:rsidRPr="00DB24EA">
        <w:rPr>
          <w:rFonts w:ascii="Arial" w:eastAsia="新細明體" w:hAnsi="Arial" w:cs="Arial"/>
          <w:b/>
          <w:lang w:eastAsia="zh-TW"/>
        </w:rPr>
        <w:tab/>
        <w:t xml:space="preserve">When both NR-SS and CSI-RS are to be measured, the UE applies a single </w:t>
      </w:r>
      <w:r>
        <w:rPr>
          <w:rFonts w:ascii="Arial" w:eastAsia="新細明體" w:hAnsi="Arial" w:cs="Arial"/>
          <w:b/>
          <w:lang w:eastAsia="zh-TW"/>
        </w:rPr>
        <w:t>measurement gap configuration, where e</w:t>
      </w:r>
      <w:r w:rsidRPr="00DB24EA">
        <w:rPr>
          <w:rFonts w:ascii="Arial" w:eastAsia="新細明體" w:hAnsi="Arial" w:cs="Arial"/>
          <w:b/>
          <w:lang w:eastAsia="zh-TW"/>
        </w:rPr>
        <w:t>ach gap is shared by both SS blocks and CSI-RSs.</w:t>
      </w:r>
      <w:r>
        <w:rPr>
          <w:rFonts w:ascii="Arial" w:eastAsia="新細明體" w:hAnsi="Arial" w:cs="Arial"/>
          <w:b/>
          <w:lang w:eastAsia="zh-TW"/>
        </w:rPr>
        <w:t xml:space="preserve"> This needs to be confirmed by RAN1.</w:t>
      </w:r>
    </w:p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368AFC98" w14:textId="77777777" w:rsidR="00035B08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035B08">
        <w:rPr>
          <w:rFonts w:ascii="Arial" w:eastAsia="新細明體" w:hAnsi="Arial" w:cs="Arial"/>
          <w:lang w:val="en-US" w:eastAsia="zh-TW"/>
        </w:rPr>
        <w:t>RP-160671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New SID Proposal: Study on New Radio Access Technology</w:t>
      </w:r>
    </w:p>
    <w:p w14:paraId="5F1D6392" w14:textId="68559C0F" w:rsidR="00A07E02" w:rsidRPr="00361BA7" w:rsidRDefault="007B44DC" w:rsidP="006B071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7B44DC">
        <w:rPr>
          <w:rFonts w:ascii="Arial" w:eastAsia="新細明體" w:hAnsi="Arial" w:cs="Arial"/>
          <w:lang w:val="en-US" w:eastAsia="zh-TW"/>
        </w:rPr>
        <w:t>3GPP TS 36.331, Radio Resource Control (RRC) Protocol specification, Release 1</w:t>
      </w:r>
      <w:r w:rsidR="006C2635">
        <w:rPr>
          <w:rFonts w:ascii="Arial" w:eastAsia="新細明體" w:hAnsi="Arial" w:cs="Arial"/>
          <w:lang w:val="en-US" w:eastAsia="zh-TW"/>
        </w:rPr>
        <w:t>4</w:t>
      </w:r>
    </w:p>
    <w:sectPr w:rsidR="00A07E02" w:rsidRPr="00361BA7" w:rsidSect="00E70F1A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C76C5F" w14:textId="77777777" w:rsidR="008E028D" w:rsidRDefault="008E028D">
      <w:pPr>
        <w:pStyle w:val="TAL"/>
      </w:pPr>
      <w:r>
        <w:separator/>
      </w:r>
    </w:p>
  </w:endnote>
  <w:endnote w:type="continuationSeparator" w:id="0">
    <w:p w14:paraId="1FDAA686" w14:textId="77777777" w:rsidR="008E028D" w:rsidRDefault="008E028D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D44BA7">
      <w:t>2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C55E62" w14:textId="77777777" w:rsidR="008E028D" w:rsidRDefault="008E028D">
      <w:pPr>
        <w:pStyle w:val="TAL"/>
      </w:pPr>
      <w:r>
        <w:separator/>
      </w:r>
    </w:p>
  </w:footnote>
  <w:footnote w:type="continuationSeparator" w:id="0">
    <w:p w14:paraId="301CA9E5" w14:textId="77777777" w:rsidR="008E028D" w:rsidRDefault="008E028D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B072450"/>
    <w:multiLevelType w:val="hybridMultilevel"/>
    <w:tmpl w:val="65C4A73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5">
    <w:nsid w:val="4E607AC7"/>
    <w:multiLevelType w:val="hybridMultilevel"/>
    <w:tmpl w:val="B54009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5E45224"/>
    <w:multiLevelType w:val="hybridMultilevel"/>
    <w:tmpl w:val="E9B2CE2A"/>
    <w:lvl w:ilvl="0" w:tplc="BAA83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C42D4">
      <w:start w:val="16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896B4">
      <w:start w:val="16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5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689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64D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EE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40B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0A0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8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3"/>
  </w:num>
  <w:num w:numId="9">
    <w:abstractNumId w:val="6"/>
  </w:num>
  <w:num w:numId="10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0EF3"/>
    <w:rsid w:val="00000F63"/>
    <w:rsid w:val="000022AA"/>
    <w:rsid w:val="0000243E"/>
    <w:rsid w:val="0000248F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59E"/>
    <w:rsid w:val="00007CE0"/>
    <w:rsid w:val="00012217"/>
    <w:rsid w:val="00012BA8"/>
    <w:rsid w:val="0001313D"/>
    <w:rsid w:val="0001486C"/>
    <w:rsid w:val="00014915"/>
    <w:rsid w:val="00015030"/>
    <w:rsid w:val="00015689"/>
    <w:rsid w:val="000166BE"/>
    <w:rsid w:val="00017296"/>
    <w:rsid w:val="0001771B"/>
    <w:rsid w:val="00017A0D"/>
    <w:rsid w:val="00017FF9"/>
    <w:rsid w:val="00020483"/>
    <w:rsid w:val="000207A3"/>
    <w:rsid w:val="00020E1C"/>
    <w:rsid w:val="00020FFB"/>
    <w:rsid w:val="00021DF4"/>
    <w:rsid w:val="0002222E"/>
    <w:rsid w:val="000235B8"/>
    <w:rsid w:val="00023A66"/>
    <w:rsid w:val="00023AE2"/>
    <w:rsid w:val="00024762"/>
    <w:rsid w:val="000247B6"/>
    <w:rsid w:val="00024983"/>
    <w:rsid w:val="000249EA"/>
    <w:rsid w:val="00024B57"/>
    <w:rsid w:val="00024C71"/>
    <w:rsid w:val="000257A4"/>
    <w:rsid w:val="000266A5"/>
    <w:rsid w:val="00026D3A"/>
    <w:rsid w:val="000276E6"/>
    <w:rsid w:val="000279DE"/>
    <w:rsid w:val="00027BD5"/>
    <w:rsid w:val="000304AC"/>
    <w:rsid w:val="000307C9"/>
    <w:rsid w:val="00030C85"/>
    <w:rsid w:val="00030CED"/>
    <w:rsid w:val="00031A1E"/>
    <w:rsid w:val="00032166"/>
    <w:rsid w:val="00032392"/>
    <w:rsid w:val="00032589"/>
    <w:rsid w:val="00032D83"/>
    <w:rsid w:val="0003307A"/>
    <w:rsid w:val="00033CCF"/>
    <w:rsid w:val="00034660"/>
    <w:rsid w:val="00034773"/>
    <w:rsid w:val="0003491E"/>
    <w:rsid w:val="000353C7"/>
    <w:rsid w:val="00035B08"/>
    <w:rsid w:val="00036319"/>
    <w:rsid w:val="0003726E"/>
    <w:rsid w:val="000377AF"/>
    <w:rsid w:val="00037A9E"/>
    <w:rsid w:val="00037C0A"/>
    <w:rsid w:val="0004007F"/>
    <w:rsid w:val="0004064C"/>
    <w:rsid w:val="00040FE1"/>
    <w:rsid w:val="000412E0"/>
    <w:rsid w:val="00041B84"/>
    <w:rsid w:val="00042846"/>
    <w:rsid w:val="00043CDC"/>
    <w:rsid w:val="0004447C"/>
    <w:rsid w:val="00044729"/>
    <w:rsid w:val="00044BD0"/>
    <w:rsid w:val="00044CE9"/>
    <w:rsid w:val="00045926"/>
    <w:rsid w:val="00045D96"/>
    <w:rsid w:val="00046074"/>
    <w:rsid w:val="00046318"/>
    <w:rsid w:val="00046662"/>
    <w:rsid w:val="000469D9"/>
    <w:rsid w:val="00047B84"/>
    <w:rsid w:val="00047CFB"/>
    <w:rsid w:val="00050156"/>
    <w:rsid w:val="00050679"/>
    <w:rsid w:val="000506DC"/>
    <w:rsid w:val="00050936"/>
    <w:rsid w:val="00050E5F"/>
    <w:rsid w:val="00050FB5"/>
    <w:rsid w:val="000517D9"/>
    <w:rsid w:val="00051B79"/>
    <w:rsid w:val="00051E85"/>
    <w:rsid w:val="00052826"/>
    <w:rsid w:val="0005301C"/>
    <w:rsid w:val="00053B1F"/>
    <w:rsid w:val="000544E6"/>
    <w:rsid w:val="00054899"/>
    <w:rsid w:val="000552EC"/>
    <w:rsid w:val="000554D7"/>
    <w:rsid w:val="00055B1F"/>
    <w:rsid w:val="00055D18"/>
    <w:rsid w:val="00056561"/>
    <w:rsid w:val="00056842"/>
    <w:rsid w:val="00056A1A"/>
    <w:rsid w:val="00056BEB"/>
    <w:rsid w:val="00057364"/>
    <w:rsid w:val="00057724"/>
    <w:rsid w:val="000578D2"/>
    <w:rsid w:val="00057BB7"/>
    <w:rsid w:val="00060234"/>
    <w:rsid w:val="000602A0"/>
    <w:rsid w:val="00060CF7"/>
    <w:rsid w:val="00060DD8"/>
    <w:rsid w:val="00061717"/>
    <w:rsid w:val="0006184D"/>
    <w:rsid w:val="00061B50"/>
    <w:rsid w:val="00062924"/>
    <w:rsid w:val="00062E25"/>
    <w:rsid w:val="00063252"/>
    <w:rsid w:val="000634DE"/>
    <w:rsid w:val="00063A35"/>
    <w:rsid w:val="00063C5D"/>
    <w:rsid w:val="0006478B"/>
    <w:rsid w:val="00064E7D"/>
    <w:rsid w:val="000653B1"/>
    <w:rsid w:val="0006586E"/>
    <w:rsid w:val="000660C3"/>
    <w:rsid w:val="00066193"/>
    <w:rsid w:val="000667B1"/>
    <w:rsid w:val="00067172"/>
    <w:rsid w:val="00067944"/>
    <w:rsid w:val="00067A28"/>
    <w:rsid w:val="00070781"/>
    <w:rsid w:val="00070B7C"/>
    <w:rsid w:val="00070EBE"/>
    <w:rsid w:val="00070F56"/>
    <w:rsid w:val="000713EB"/>
    <w:rsid w:val="0007267B"/>
    <w:rsid w:val="00072A47"/>
    <w:rsid w:val="00072DF5"/>
    <w:rsid w:val="00073F74"/>
    <w:rsid w:val="00074B4B"/>
    <w:rsid w:val="00075870"/>
    <w:rsid w:val="00076AB1"/>
    <w:rsid w:val="00076DA4"/>
    <w:rsid w:val="000771A9"/>
    <w:rsid w:val="000778D5"/>
    <w:rsid w:val="00077A44"/>
    <w:rsid w:val="00077AA6"/>
    <w:rsid w:val="00077D9E"/>
    <w:rsid w:val="0008028B"/>
    <w:rsid w:val="000803BF"/>
    <w:rsid w:val="00080770"/>
    <w:rsid w:val="00080E2A"/>
    <w:rsid w:val="00081BB5"/>
    <w:rsid w:val="00081E2B"/>
    <w:rsid w:val="0008209D"/>
    <w:rsid w:val="00083EC1"/>
    <w:rsid w:val="00084136"/>
    <w:rsid w:val="000841A0"/>
    <w:rsid w:val="00084612"/>
    <w:rsid w:val="00084A61"/>
    <w:rsid w:val="00084A9F"/>
    <w:rsid w:val="00084B51"/>
    <w:rsid w:val="00085588"/>
    <w:rsid w:val="00086675"/>
    <w:rsid w:val="000866C9"/>
    <w:rsid w:val="000866CF"/>
    <w:rsid w:val="00087334"/>
    <w:rsid w:val="00087D31"/>
    <w:rsid w:val="00087EA8"/>
    <w:rsid w:val="00087F36"/>
    <w:rsid w:val="00090752"/>
    <w:rsid w:val="00090A70"/>
    <w:rsid w:val="000912C8"/>
    <w:rsid w:val="000919A7"/>
    <w:rsid w:val="00091C60"/>
    <w:rsid w:val="000926B6"/>
    <w:rsid w:val="00092729"/>
    <w:rsid w:val="00092E76"/>
    <w:rsid w:val="00092FC8"/>
    <w:rsid w:val="000930C8"/>
    <w:rsid w:val="000933D1"/>
    <w:rsid w:val="000937D1"/>
    <w:rsid w:val="00093F61"/>
    <w:rsid w:val="0009414D"/>
    <w:rsid w:val="000948C6"/>
    <w:rsid w:val="00094F9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CB7"/>
    <w:rsid w:val="00097F20"/>
    <w:rsid w:val="000A01FA"/>
    <w:rsid w:val="000A0202"/>
    <w:rsid w:val="000A08C1"/>
    <w:rsid w:val="000A0A8C"/>
    <w:rsid w:val="000A0D17"/>
    <w:rsid w:val="000A11D2"/>
    <w:rsid w:val="000A15F3"/>
    <w:rsid w:val="000A1B88"/>
    <w:rsid w:val="000A26A1"/>
    <w:rsid w:val="000A2D8F"/>
    <w:rsid w:val="000A3564"/>
    <w:rsid w:val="000A475C"/>
    <w:rsid w:val="000A4A89"/>
    <w:rsid w:val="000A52B2"/>
    <w:rsid w:val="000A583C"/>
    <w:rsid w:val="000A5C81"/>
    <w:rsid w:val="000A5E59"/>
    <w:rsid w:val="000A6662"/>
    <w:rsid w:val="000A70A0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1A2D"/>
    <w:rsid w:val="000B1A54"/>
    <w:rsid w:val="000B2030"/>
    <w:rsid w:val="000B2125"/>
    <w:rsid w:val="000B259B"/>
    <w:rsid w:val="000B25B7"/>
    <w:rsid w:val="000B3C4A"/>
    <w:rsid w:val="000B43BD"/>
    <w:rsid w:val="000B45EA"/>
    <w:rsid w:val="000B5D35"/>
    <w:rsid w:val="000B5F60"/>
    <w:rsid w:val="000B68C6"/>
    <w:rsid w:val="000B692C"/>
    <w:rsid w:val="000B6BD2"/>
    <w:rsid w:val="000B6D05"/>
    <w:rsid w:val="000B7920"/>
    <w:rsid w:val="000B7B44"/>
    <w:rsid w:val="000C01C4"/>
    <w:rsid w:val="000C1A87"/>
    <w:rsid w:val="000C2A48"/>
    <w:rsid w:val="000C2DD7"/>
    <w:rsid w:val="000C3A74"/>
    <w:rsid w:val="000C3BC6"/>
    <w:rsid w:val="000C4158"/>
    <w:rsid w:val="000C4888"/>
    <w:rsid w:val="000C4A6C"/>
    <w:rsid w:val="000C4C33"/>
    <w:rsid w:val="000C4F44"/>
    <w:rsid w:val="000C5119"/>
    <w:rsid w:val="000C5AA8"/>
    <w:rsid w:val="000C7602"/>
    <w:rsid w:val="000C7656"/>
    <w:rsid w:val="000C79D8"/>
    <w:rsid w:val="000D08EC"/>
    <w:rsid w:val="000D0B4E"/>
    <w:rsid w:val="000D0BFE"/>
    <w:rsid w:val="000D10AD"/>
    <w:rsid w:val="000D1626"/>
    <w:rsid w:val="000D18F5"/>
    <w:rsid w:val="000D2904"/>
    <w:rsid w:val="000D2E21"/>
    <w:rsid w:val="000D360A"/>
    <w:rsid w:val="000D367E"/>
    <w:rsid w:val="000D43F1"/>
    <w:rsid w:val="000D48AF"/>
    <w:rsid w:val="000D5403"/>
    <w:rsid w:val="000D57FE"/>
    <w:rsid w:val="000D5C8A"/>
    <w:rsid w:val="000D63C9"/>
    <w:rsid w:val="000D6E96"/>
    <w:rsid w:val="000D743D"/>
    <w:rsid w:val="000E003E"/>
    <w:rsid w:val="000E04BE"/>
    <w:rsid w:val="000E088B"/>
    <w:rsid w:val="000E0B2A"/>
    <w:rsid w:val="000E0BDF"/>
    <w:rsid w:val="000E0FD3"/>
    <w:rsid w:val="000E111D"/>
    <w:rsid w:val="000E1548"/>
    <w:rsid w:val="000E1905"/>
    <w:rsid w:val="000E1B80"/>
    <w:rsid w:val="000E1E07"/>
    <w:rsid w:val="000E20ED"/>
    <w:rsid w:val="000E28DF"/>
    <w:rsid w:val="000E3039"/>
    <w:rsid w:val="000E340F"/>
    <w:rsid w:val="000E3BF5"/>
    <w:rsid w:val="000E3D64"/>
    <w:rsid w:val="000E4614"/>
    <w:rsid w:val="000E49E0"/>
    <w:rsid w:val="000E4A18"/>
    <w:rsid w:val="000E4C40"/>
    <w:rsid w:val="000E5A0A"/>
    <w:rsid w:val="000E5BBA"/>
    <w:rsid w:val="000E62EC"/>
    <w:rsid w:val="000E6438"/>
    <w:rsid w:val="000E6CBE"/>
    <w:rsid w:val="000E6DBF"/>
    <w:rsid w:val="000E7258"/>
    <w:rsid w:val="000E7B6F"/>
    <w:rsid w:val="000F03CA"/>
    <w:rsid w:val="000F085D"/>
    <w:rsid w:val="000F1617"/>
    <w:rsid w:val="000F1BEB"/>
    <w:rsid w:val="000F1C33"/>
    <w:rsid w:val="000F2855"/>
    <w:rsid w:val="000F2E90"/>
    <w:rsid w:val="000F2F2E"/>
    <w:rsid w:val="000F302D"/>
    <w:rsid w:val="000F3310"/>
    <w:rsid w:val="000F33B5"/>
    <w:rsid w:val="000F37FB"/>
    <w:rsid w:val="000F4549"/>
    <w:rsid w:val="000F5057"/>
    <w:rsid w:val="000F54BC"/>
    <w:rsid w:val="000F558F"/>
    <w:rsid w:val="000F606C"/>
    <w:rsid w:val="00100446"/>
    <w:rsid w:val="001004B3"/>
    <w:rsid w:val="00100598"/>
    <w:rsid w:val="00101022"/>
    <w:rsid w:val="0010195B"/>
    <w:rsid w:val="00102416"/>
    <w:rsid w:val="001024E4"/>
    <w:rsid w:val="00103434"/>
    <w:rsid w:val="00103581"/>
    <w:rsid w:val="00103AF5"/>
    <w:rsid w:val="00103E67"/>
    <w:rsid w:val="001040B6"/>
    <w:rsid w:val="001041C6"/>
    <w:rsid w:val="001047DE"/>
    <w:rsid w:val="00105425"/>
    <w:rsid w:val="00105747"/>
    <w:rsid w:val="00106A34"/>
    <w:rsid w:val="00106DAC"/>
    <w:rsid w:val="001070F3"/>
    <w:rsid w:val="0010748D"/>
    <w:rsid w:val="00110F55"/>
    <w:rsid w:val="001118BE"/>
    <w:rsid w:val="00112549"/>
    <w:rsid w:val="00112A47"/>
    <w:rsid w:val="00113F64"/>
    <w:rsid w:val="001140CD"/>
    <w:rsid w:val="00114754"/>
    <w:rsid w:val="00114768"/>
    <w:rsid w:val="001156B3"/>
    <w:rsid w:val="00115DB8"/>
    <w:rsid w:val="001168D5"/>
    <w:rsid w:val="00116B68"/>
    <w:rsid w:val="0012004D"/>
    <w:rsid w:val="001203EA"/>
    <w:rsid w:val="0012044E"/>
    <w:rsid w:val="00120F27"/>
    <w:rsid w:val="00121359"/>
    <w:rsid w:val="00121E5D"/>
    <w:rsid w:val="00122655"/>
    <w:rsid w:val="001227B6"/>
    <w:rsid w:val="001229C5"/>
    <w:rsid w:val="0012389B"/>
    <w:rsid w:val="0012408F"/>
    <w:rsid w:val="00124095"/>
    <w:rsid w:val="001244D0"/>
    <w:rsid w:val="0012526F"/>
    <w:rsid w:val="00125E12"/>
    <w:rsid w:val="00125FD9"/>
    <w:rsid w:val="00126852"/>
    <w:rsid w:val="00126E60"/>
    <w:rsid w:val="00126F13"/>
    <w:rsid w:val="001306AA"/>
    <w:rsid w:val="001309F4"/>
    <w:rsid w:val="00130CE4"/>
    <w:rsid w:val="00131EE8"/>
    <w:rsid w:val="001325ED"/>
    <w:rsid w:val="0013275C"/>
    <w:rsid w:val="00132802"/>
    <w:rsid w:val="00133239"/>
    <w:rsid w:val="00133758"/>
    <w:rsid w:val="00133D36"/>
    <w:rsid w:val="001340CC"/>
    <w:rsid w:val="001341E3"/>
    <w:rsid w:val="001352BE"/>
    <w:rsid w:val="001364F1"/>
    <w:rsid w:val="0013657B"/>
    <w:rsid w:val="001367F5"/>
    <w:rsid w:val="00136A1F"/>
    <w:rsid w:val="00136E40"/>
    <w:rsid w:val="00137935"/>
    <w:rsid w:val="00140ABD"/>
    <w:rsid w:val="0014243A"/>
    <w:rsid w:val="001424E0"/>
    <w:rsid w:val="00142855"/>
    <w:rsid w:val="00142E17"/>
    <w:rsid w:val="001436D1"/>
    <w:rsid w:val="00144465"/>
    <w:rsid w:val="00144732"/>
    <w:rsid w:val="00144BD2"/>
    <w:rsid w:val="00145336"/>
    <w:rsid w:val="00145581"/>
    <w:rsid w:val="001455B2"/>
    <w:rsid w:val="001458D5"/>
    <w:rsid w:val="00145B02"/>
    <w:rsid w:val="00145D63"/>
    <w:rsid w:val="00145E23"/>
    <w:rsid w:val="0014605E"/>
    <w:rsid w:val="001468C6"/>
    <w:rsid w:val="00147404"/>
    <w:rsid w:val="001477DC"/>
    <w:rsid w:val="0014780B"/>
    <w:rsid w:val="0015004C"/>
    <w:rsid w:val="00150636"/>
    <w:rsid w:val="00150718"/>
    <w:rsid w:val="00150EC8"/>
    <w:rsid w:val="00151755"/>
    <w:rsid w:val="00151AB8"/>
    <w:rsid w:val="001523B5"/>
    <w:rsid w:val="0015266F"/>
    <w:rsid w:val="0015333F"/>
    <w:rsid w:val="0015419B"/>
    <w:rsid w:val="001549CE"/>
    <w:rsid w:val="001560CF"/>
    <w:rsid w:val="001564DF"/>
    <w:rsid w:val="001566D5"/>
    <w:rsid w:val="001574CC"/>
    <w:rsid w:val="0015750D"/>
    <w:rsid w:val="001576E1"/>
    <w:rsid w:val="00161C87"/>
    <w:rsid w:val="00161CD6"/>
    <w:rsid w:val="00162C94"/>
    <w:rsid w:val="00162ED3"/>
    <w:rsid w:val="00163A28"/>
    <w:rsid w:val="00163B8E"/>
    <w:rsid w:val="001642FF"/>
    <w:rsid w:val="00164320"/>
    <w:rsid w:val="00164AD1"/>
    <w:rsid w:val="00165731"/>
    <w:rsid w:val="00166125"/>
    <w:rsid w:val="0016635A"/>
    <w:rsid w:val="0016681E"/>
    <w:rsid w:val="00166A17"/>
    <w:rsid w:val="00166B95"/>
    <w:rsid w:val="00166D4E"/>
    <w:rsid w:val="001671E9"/>
    <w:rsid w:val="00167832"/>
    <w:rsid w:val="0017059A"/>
    <w:rsid w:val="001707F0"/>
    <w:rsid w:val="00170B0C"/>
    <w:rsid w:val="00170F4B"/>
    <w:rsid w:val="00170FC7"/>
    <w:rsid w:val="00170FFA"/>
    <w:rsid w:val="00171766"/>
    <w:rsid w:val="0017246E"/>
    <w:rsid w:val="00172490"/>
    <w:rsid w:val="001728DB"/>
    <w:rsid w:val="0017494B"/>
    <w:rsid w:val="00174CE4"/>
    <w:rsid w:val="00174D0F"/>
    <w:rsid w:val="00175B9B"/>
    <w:rsid w:val="001764DC"/>
    <w:rsid w:val="00176856"/>
    <w:rsid w:val="001776F7"/>
    <w:rsid w:val="00177B0B"/>
    <w:rsid w:val="00177FC6"/>
    <w:rsid w:val="001816F3"/>
    <w:rsid w:val="00181D43"/>
    <w:rsid w:val="00182276"/>
    <w:rsid w:val="001825B0"/>
    <w:rsid w:val="0018272A"/>
    <w:rsid w:val="001828DC"/>
    <w:rsid w:val="00183DDA"/>
    <w:rsid w:val="00183FA9"/>
    <w:rsid w:val="00184DCD"/>
    <w:rsid w:val="0018543D"/>
    <w:rsid w:val="00186579"/>
    <w:rsid w:val="00186B09"/>
    <w:rsid w:val="001879AB"/>
    <w:rsid w:val="00187C05"/>
    <w:rsid w:val="00187C52"/>
    <w:rsid w:val="00187E81"/>
    <w:rsid w:val="00190227"/>
    <w:rsid w:val="001910E0"/>
    <w:rsid w:val="00191ED9"/>
    <w:rsid w:val="00192197"/>
    <w:rsid w:val="00192C9A"/>
    <w:rsid w:val="0019369B"/>
    <w:rsid w:val="00193E8D"/>
    <w:rsid w:val="00194481"/>
    <w:rsid w:val="00194496"/>
    <w:rsid w:val="00194725"/>
    <w:rsid w:val="001952C7"/>
    <w:rsid w:val="00195C5E"/>
    <w:rsid w:val="00197156"/>
    <w:rsid w:val="00197192"/>
    <w:rsid w:val="0019789E"/>
    <w:rsid w:val="00197948"/>
    <w:rsid w:val="001A0685"/>
    <w:rsid w:val="001A086A"/>
    <w:rsid w:val="001A099B"/>
    <w:rsid w:val="001A0EA9"/>
    <w:rsid w:val="001A10DC"/>
    <w:rsid w:val="001A198F"/>
    <w:rsid w:val="001A2537"/>
    <w:rsid w:val="001A331F"/>
    <w:rsid w:val="001A3581"/>
    <w:rsid w:val="001A4630"/>
    <w:rsid w:val="001A4D64"/>
    <w:rsid w:val="001A513B"/>
    <w:rsid w:val="001A5590"/>
    <w:rsid w:val="001A5B70"/>
    <w:rsid w:val="001A6047"/>
    <w:rsid w:val="001A61D8"/>
    <w:rsid w:val="001A6D20"/>
    <w:rsid w:val="001A7307"/>
    <w:rsid w:val="001A7524"/>
    <w:rsid w:val="001A758F"/>
    <w:rsid w:val="001A7FA6"/>
    <w:rsid w:val="001B04E1"/>
    <w:rsid w:val="001B0A84"/>
    <w:rsid w:val="001B18AF"/>
    <w:rsid w:val="001B1A86"/>
    <w:rsid w:val="001B1D4B"/>
    <w:rsid w:val="001B1F04"/>
    <w:rsid w:val="001B22F6"/>
    <w:rsid w:val="001B2353"/>
    <w:rsid w:val="001B2F69"/>
    <w:rsid w:val="001B582E"/>
    <w:rsid w:val="001B611C"/>
    <w:rsid w:val="001B73A5"/>
    <w:rsid w:val="001B762C"/>
    <w:rsid w:val="001B7FEB"/>
    <w:rsid w:val="001C0E55"/>
    <w:rsid w:val="001C1F22"/>
    <w:rsid w:val="001C2AE1"/>
    <w:rsid w:val="001C2B8E"/>
    <w:rsid w:val="001C3EF2"/>
    <w:rsid w:val="001C437E"/>
    <w:rsid w:val="001C4399"/>
    <w:rsid w:val="001C4E1F"/>
    <w:rsid w:val="001C69F3"/>
    <w:rsid w:val="001C6D8F"/>
    <w:rsid w:val="001C73B0"/>
    <w:rsid w:val="001D0FF6"/>
    <w:rsid w:val="001D13BC"/>
    <w:rsid w:val="001D1D90"/>
    <w:rsid w:val="001D286F"/>
    <w:rsid w:val="001D45CC"/>
    <w:rsid w:val="001D57C6"/>
    <w:rsid w:val="001D5A20"/>
    <w:rsid w:val="001D5CF8"/>
    <w:rsid w:val="001D70BA"/>
    <w:rsid w:val="001D74AA"/>
    <w:rsid w:val="001D77F7"/>
    <w:rsid w:val="001E130A"/>
    <w:rsid w:val="001E1EC9"/>
    <w:rsid w:val="001E203A"/>
    <w:rsid w:val="001E24BA"/>
    <w:rsid w:val="001E28FB"/>
    <w:rsid w:val="001E3030"/>
    <w:rsid w:val="001E371E"/>
    <w:rsid w:val="001E3820"/>
    <w:rsid w:val="001E4F6F"/>
    <w:rsid w:val="001E50B2"/>
    <w:rsid w:val="001E6802"/>
    <w:rsid w:val="001E6840"/>
    <w:rsid w:val="001E6981"/>
    <w:rsid w:val="001E69FB"/>
    <w:rsid w:val="001E7D1D"/>
    <w:rsid w:val="001F0805"/>
    <w:rsid w:val="001F1B60"/>
    <w:rsid w:val="001F21D0"/>
    <w:rsid w:val="001F2A83"/>
    <w:rsid w:val="001F31AA"/>
    <w:rsid w:val="001F39ED"/>
    <w:rsid w:val="001F3A08"/>
    <w:rsid w:val="001F458A"/>
    <w:rsid w:val="001F493D"/>
    <w:rsid w:val="001F4E4E"/>
    <w:rsid w:val="001F52F5"/>
    <w:rsid w:val="001F5388"/>
    <w:rsid w:val="001F5705"/>
    <w:rsid w:val="001F6192"/>
    <w:rsid w:val="001F639C"/>
    <w:rsid w:val="001F6702"/>
    <w:rsid w:val="001F6E73"/>
    <w:rsid w:val="001F770E"/>
    <w:rsid w:val="001F7DB4"/>
    <w:rsid w:val="002003DF"/>
    <w:rsid w:val="00200A80"/>
    <w:rsid w:val="00200C37"/>
    <w:rsid w:val="00200E29"/>
    <w:rsid w:val="00201A88"/>
    <w:rsid w:val="0020288A"/>
    <w:rsid w:val="002034C0"/>
    <w:rsid w:val="00204DC9"/>
    <w:rsid w:val="00205351"/>
    <w:rsid w:val="0020646D"/>
    <w:rsid w:val="002067DF"/>
    <w:rsid w:val="002073AF"/>
    <w:rsid w:val="00207953"/>
    <w:rsid w:val="00207F74"/>
    <w:rsid w:val="00210685"/>
    <w:rsid w:val="00210774"/>
    <w:rsid w:val="0021099A"/>
    <w:rsid w:val="00210F82"/>
    <w:rsid w:val="00211514"/>
    <w:rsid w:val="00211CCC"/>
    <w:rsid w:val="002122B2"/>
    <w:rsid w:val="00212911"/>
    <w:rsid w:val="00212A2E"/>
    <w:rsid w:val="002130A3"/>
    <w:rsid w:val="0021325A"/>
    <w:rsid w:val="00213A2B"/>
    <w:rsid w:val="00214039"/>
    <w:rsid w:val="0021459D"/>
    <w:rsid w:val="00214E0D"/>
    <w:rsid w:val="00215261"/>
    <w:rsid w:val="0021615A"/>
    <w:rsid w:val="00217020"/>
    <w:rsid w:val="002170A4"/>
    <w:rsid w:val="00217911"/>
    <w:rsid w:val="00217AA0"/>
    <w:rsid w:val="00217B22"/>
    <w:rsid w:val="00220189"/>
    <w:rsid w:val="0022198A"/>
    <w:rsid w:val="00221D06"/>
    <w:rsid w:val="00222989"/>
    <w:rsid w:val="00222D52"/>
    <w:rsid w:val="00222F85"/>
    <w:rsid w:val="00223EFD"/>
    <w:rsid w:val="00224427"/>
    <w:rsid w:val="002253DD"/>
    <w:rsid w:val="00225605"/>
    <w:rsid w:val="00225B66"/>
    <w:rsid w:val="0022635D"/>
    <w:rsid w:val="002264E0"/>
    <w:rsid w:val="002269E2"/>
    <w:rsid w:val="00226AFA"/>
    <w:rsid w:val="00227D71"/>
    <w:rsid w:val="00227E88"/>
    <w:rsid w:val="00230592"/>
    <w:rsid w:val="002309F5"/>
    <w:rsid w:val="00230CF0"/>
    <w:rsid w:val="0023125A"/>
    <w:rsid w:val="00231550"/>
    <w:rsid w:val="002319F1"/>
    <w:rsid w:val="00231A57"/>
    <w:rsid w:val="00231B70"/>
    <w:rsid w:val="00231E9A"/>
    <w:rsid w:val="00231F34"/>
    <w:rsid w:val="0023203C"/>
    <w:rsid w:val="002325E0"/>
    <w:rsid w:val="00232D65"/>
    <w:rsid w:val="00233787"/>
    <w:rsid w:val="00233BA4"/>
    <w:rsid w:val="00234899"/>
    <w:rsid w:val="00234F18"/>
    <w:rsid w:val="002407FF"/>
    <w:rsid w:val="00240FA7"/>
    <w:rsid w:val="00240FC8"/>
    <w:rsid w:val="00241137"/>
    <w:rsid w:val="00241DCF"/>
    <w:rsid w:val="00242081"/>
    <w:rsid w:val="00242747"/>
    <w:rsid w:val="00242ED0"/>
    <w:rsid w:val="00243012"/>
    <w:rsid w:val="00243304"/>
    <w:rsid w:val="00243E36"/>
    <w:rsid w:val="00244101"/>
    <w:rsid w:val="002451D1"/>
    <w:rsid w:val="00245EE7"/>
    <w:rsid w:val="00247A87"/>
    <w:rsid w:val="00247BCB"/>
    <w:rsid w:val="00250542"/>
    <w:rsid w:val="0025144F"/>
    <w:rsid w:val="002518C1"/>
    <w:rsid w:val="002519D9"/>
    <w:rsid w:val="00252837"/>
    <w:rsid w:val="00252DFA"/>
    <w:rsid w:val="00253F19"/>
    <w:rsid w:val="00254705"/>
    <w:rsid w:val="0025479C"/>
    <w:rsid w:val="00254978"/>
    <w:rsid w:val="00254CD2"/>
    <w:rsid w:val="00255F29"/>
    <w:rsid w:val="002562A2"/>
    <w:rsid w:val="00257196"/>
    <w:rsid w:val="00257BB0"/>
    <w:rsid w:val="0026028A"/>
    <w:rsid w:val="00260594"/>
    <w:rsid w:val="00260637"/>
    <w:rsid w:val="00260790"/>
    <w:rsid w:val="00261347"/>
    <w:rsid w:val="00261A6D"/>
    <w:rsid w:val="002623C6"/>
    <w:rsid w:val="00263888"/>
    <w:rsid w:val="00263E5D"/>
    <w:rsid w:val="0026467A"/>
    <w:rsid w:val="002653D5"/>
    <w:rsid w:val="0026589C"/>
    <w:rsid w:val="00265A26"/>
    <w:rsid w:val="00265F82"/>
    <w:rsid w:val="00266011"/>
    <w:rsid w:val="00266122"/>
    <w:rsid w:val="00266147"/>
    <w:rsid w:val="0026631C"/>
    <w:rsid w:val="002668E8"/>
    <w:rsid w:val="00266F97"/>
    <w:rsid w:val="002670D7"/>
    <w:rsid w:val="00267B8B"/>
    <w:rsid w:val="00267EE4"/>
    <w:rsid w:val="00271E00"/>
    <w:rsid w:val="002722C0"/>
    <w:rsid w:val="00272A5B"/>
    <w:rsid w:val="00272C9A"/>
    <w:rsid w:val="0027360D"/>
    <w:rsid w:val="0027525B"/>
    <w:rsid w:val="002756BD"/>
    <w:rsid w:val="00275747"/>
    <w:rsid w:val="00275A54"/>
    <w:rsid w:val="0027611E"/>
    <w:rsid w:val="002766AB"/>
    <w:rsid w:val="00277EDF"/>
    <w:rsid w:val="00280A18"/>
    <w:rsid w:val="002810FF"/>
    <w:rsid w:val="002817B9"/>
    <w:rsid w:val="00281CC8"/>
    <w:rsid w:val="00282096"/>
    <w:rsid w:val="0028355D"/>
    <w:rsid w:val="0028383A"/>
    <w:rsid w:val="00283911"/>
    <w:rsid w:val="00284E80"/>
    <w:rsid w:val="002862B1"/>
    <w:rsid w:val="00286407"/>
    <w:rsid w:val="0028667C"/>
    <w:rsid w:val="00286B7D"/>
    <w:rsid w:val="00286FB7"/>
    <w:rsid w:val="00287926"/>
    <w:rsid w:val="00287C26"/>
    <w:rsid w:val="00287F56"/>
    <w:rsid w:val="002903BA"/>
    <w:rsid w:val="00290AD3"/>
    <w:rsid w:val="002912C2"/>
    <w:rsid w:val="002912F3"/>
    <w:rsid w:val="00291720"/>
    <w:rsid w:val="00291BF0"/>
    <w:rsid w:val="00292C60"/>
    <w:rsid w:val="00292EFD"/>
    <w:rsid w:val="00293CCB"/>
    <w:rsid w:val="00293D37"/>
    <w:rsid w:val="00293D71"/>
    <w:rsid w:val="00294259"/>
    <w:rsid w:val="002942BF"/>
    <w:rsid w:val="002944D1"/>
    <w:rsid w:val="0029479E"/>
    <w:rsid w:val="002948B5"/>
    <w:rsid w:val="00294B6C"/>
    <w:rsid w:val="00296C3E"/>
    <w:rsid w:val="00297018"/>
    <w:rsid w:val="002974A7"/>
    <w:rsid w:val="002979A5"/>
    <w:rsid w:val="00297F0C"/>
    <w:rsid w:val="002A0570"/>
    <w:rsid w:val="002A0598"/>
    <w:rsid w:val="002A1056"/>
    <w:rsid w:val="002A138B"/>
    <w:rsid w:val="002A1BC0"/>
    <w:rsid w:val="002A1D59"/>
    <w:rsid w:val="002A1F67"/>
    <w:rsid w:val="002A2420"/>
    <w:rsid w:val="002A3004"/>
    <w:rsid w:val="002A3810"/>
    <w:rsid w:val="002A38E8"/>
    <w:rsid w:val="002A3E72"/>
    <w:rsid w:val="002A446A"/>
    <w:rsid w:val="002A4493"/>
    <w:rsid w:val="002A4950"/>
    <w:rsid w:val="002A4C35"/>
    <w:rsid w:val="002A4CF6"/>
    <w:rsid w:val="002A5534"/>
    <w:rsid w:val="002A5537"/>
    <w:rsid w:val="002A60E4"/>
    <w:rsid w:val="002A69DF"/>
    <w:rsid w:val="002A6BC9"/>
    <w:rsid w:val="002A703E"/>
    <w:rsid w:val="002A759A"/>
    <w:rsid w:val="002A7769"/>
    <w:rsid w:val="002A7DC7"/>
    <w:rsid w:val="002B01CD"/>
    <w:rsid w:val="002B081A"/>
    <w:rsid w:val="002B10B0"/>
    <w:rsid w:val="002B14D8"/>
    <w:rsid w:val="002B18DC"/>
    <w:rsid w:val="002B285A"/>
    <w:rsid w:val="002B2EF6"/>
    <w:rsid w:val="002B3425"/>
    <w:rsid w:val="002B34B5"/>
    <w:rsid w:val="002B34BE"/>
    <w:rsid w:val="002B3DD1"/>
    <w:rsid w:val="002B46F4"/>
    <w:rsid w:val="002B4C45"/>
    <w:rsid w:val="002B4F81"/>
    <w:rsid w:val="002B50F6"/>
    <w:rsid w:val="002B5C04"/>
    <w:rsid w:val="002B5D8B"/>
    <w:rsid w:val="002B5E16"/>
    <w:rsid w:val="002B630D"/>
    <w:rsid w:val="002B6496"/>
    <w:rsid w:val="002B6C56"/>
    <w:rsid w:val="002B7A3A"/>
    <w:rsid w:val="002B7B5D"/>
    <w:rsid w:val="002B7DA7"/>
    <w:rsid w:val="002B7F07"/>
    <w:rsid w:val="002C0B27"/>
    <w:rsid w:val="002C1741"/>
    <w:rsid w:val="002C2438"/>
    <w:rsid w:val="002C2811"/>
    <w:rsid w:val="002C290A"/>
    <w:rsid w:val="002C2D09"/>
    <w:rsid w:val="002C399A"/>
    <w:rsid w:val="002C5067"/>
    <w:rsid w:val="002C59AD"/>
    <w:rsid w:val="002C5A07"/>
    <w:rsid w:val="002C67B4"/>
    <w:rsid w:val="002C6DA4"/>
    <w:rsid w:val="002D016E"/>
    <w:rsid w:val="002D05BD"/>
    <w:rsid w:val="002D06E7"/>
    <w:rsid w:val="002D07CE"/>
    <w:rsid w:val="002D148B"/>
    <w:rsid w:val="002D1DF8"/>
    <w:rsid w:val="002D1ECF"/>
    <w:rsid w:val="002D224C"/>
    <w:rsid w:val="002D2330"/>
    <w:rsid w:val="002D2514"/>
    <w:rsid w:val="002D2D49"/>
    <w:rsid w:val="002D2D8F"/>
    <w:rsid w:val="002D3209"/>
    <w:rsid w:val="002D3489"/>
    <w:rsid w:val="002D3C30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D7BD3"/>
    <w:rsid w:val="002E037D"/>
    <w:rsid w:val="002E0592"/>
    <w:rsid w:val="002E0DB3"/>
    <w:rsid w:val="002E0FAE"/>
    <w:rsid w:val="002E110A"/>
    <w:rsid w:val="002E196A"/>
    <w:rsid w:val="002E19CF"/>
    <w:rsid w:val="002E1F93"/>
    <w:rsid w:val="002E205E"/>
    <w:rsid w:val="002E2343"/>
    <w:rsid w:val="002E2383"/>
    <w:rsid w:val="002E2647"/>
    <w:rsid w:val="002E281B"/>
    <w:rsid w:val="002E35A2"/>
    <w:rsid w:val="002E3FE8"/>
    <w:rsid w:val="002E4143"/>
    <w:rsid w:val="002E414A"/>
    <w:rsid w:val="002E426B"/>
    <w:rsid w:val="002E46C0"/>
    <w:rsid w:val="002E4BB9"/>
    <w:rsid w:val="002E4FBA"/>
    <w:rsid w:val="002E56FA"/>
    <w:rsid w:val="002E5707"/>
    <w:rsid w:val="002E57D0"/>
    <w:rsid w:val="002E6569"/>
    <w:rsid w:val="002E676E"/>
    <w:rsid w:val="002E6FF2"/>
    <w:rsid w:val="002E7560"/>
    <w:rsid w:val="002E77C8"/>
    <w:rsid w:val="002E7DF7"/>
    <w:rsid w:val="002F143D"/>
    <w:rsid w:val="002F1813"/>
    <w:rsid w:val="002F24D3"/>
    <w:rsid w:val="002F26EB"/>
    <w:rsid w:val="002F2845"/>
    <w:rsid w:val="002F4150"/>
    <w:rsid w:val="002F41D9"/>
    <w:rsid w:val="002F431A"/>
    <w:rsid w:val="002F46A0"/>
    <w:rsid w:val="002F4D68"/>
    <w:rsid w:val="002F56E2"/>
    <w:rsid w:val="002F57C4"/>
    <w:rsid w:val="002F5863"/>
    <w:rsid w:val="002F5F89"/>
    <w:rsid w:val="002F6377"/>
    <w:rsid w:val="002F674E"/>
    <w:rsid w:val="002F69FE"/>
    <w:rsid w:val="002F6B0F"/>
    <w:rsid w:val="002F6F83"/>
    <w:rsid w:val="002F6FB8"/>
    <w:rsid w:val="002F7169"/>
    <w:rsid w:val="002F7319"/>
    <w:rsid w:val="002F7494"/>
    <w:rsid w:val="002F76E5"/>
    <w:rsid w:val="002F7DCB"/>
    <w:rsid w:val="003001F2"/>
    <w:rsid w:val="00300248"/>
    <w:rsid w:val="00300331"/>
    <w:rsid w:val="00300656"/>
    <w:rsid w:val="003009F6"/>
    <w:rsid w:val="00300ADC"/>
    <w:rsid w:val="00300DD9"/>
    <w:rsid w:val="00301BF3"/>
    <w:rsid w:val="0030337E"/>
    <w:rsid w:val="003034D9"/>
    <w:rsid w:val="00303B57"/>
    <w:rsid w:val="00303B93"/>
    <w:rsid w:val="003042F7"/>
    <w:rsid w:val="00304461"/>
    <w:rsid w:val="003049A7"/>
    <w:rsid w:val="00305019"/>
    <w:rsid w:val="0030536E"/>
    <w:rsid w:val="003063A3"/>
    <w:rsid w:val="0030668F"/>
    <w:rsid w:val="0030698F"/>
    <w:rsid w:val="003072BD"/>
    <w:rsid w:val="00307818"/>
    <w:rsid w:val="00307959"/>
    <w:rsid w:val="00307A53"/>
    <w:rsid w:val="00307BB8"/>
    <w:rsid w:val="00307F6C"/>
    <w:rsid w:val="00310624"/>
    <w:rsid w:val="003113C2"/>
    <w:rsid w:val="0031148E"/>
    <w:rsid w:val="00311FBE"/>
    <w:rsid w:val="00312717"/>
    <w:rsid w:val="0031297B"/>
    <w:rsid w:val="00313246"/>
    <w:rsid w:val="003138F1"/>
    <w:rsid w:val="003139B4"/>
    <w:rsid w:val="00314098"/>
    <w:rsid w:val="00314EB0"/>
    <w:rsid w:val="00314EF3"/>
    <w:rsid w:val="00315CE2"/>
    <w:rsid w:val="003163A7"/>
    <w:rsid w:val="00316438"/>
    <w:rsid w:val="00316777"/>
    <w:rsid w:val="00316E02"/>
    <w:rsid w:val="0032093E"/>
    <w:rsid w:val="00320A2C"/>
    <w:rsid w:val="00320F9B"/>
    <w:rsid w:val="00321BF7"/>
    <w:rsid w:val="00321FC6"/>
    <w:rsid w:val="003221F6"/>
    <w:rsid w:val="0032234C"/>
    <w:rsid w:val="00324219"/>
    <w:rsid w:val="0032426A"/>
    <w:rsid w:val="0032521D"/>
    <w:rsid w:val="00325379"/>
    <w:rsid w:val="003255C4"/>
    <w:rsid w:val="00325ED7"/>
    <w:rsid w:val="00326311"/>
    <w:rsid w:val="003264FF"/>
    <w:rsid w:val="00326A3E"/>
    <w:rsid w:val="00326D37"/>
    <w:rsid w:val="003270C9"/>
    <w:rsid w:val="00327365"/>
    <w:rsid w:val="00327B24"/>
    <w:rsid w:val="003306B9"/>
    <w:rsid w:val="00330F88"/>
    <w:rsid w:val="003313BD"/>
    <w:rsid w:val="0033178E"/>
    <w:rsid w:val="0033180E"/>
    <w:rsid w:val="00332BA6"/>
    <w:rsid w:val="00332BC9"/>
    <w:rsid w:val="00332C3E"/>
    <w:rsid w:val="00332D39"/>
    <w:rsid w:val="00333815"/>
    <w:rsid w:val="00333816"/>
    <w:rsid w:val="003350F4"/>
    <w:rsid w:val="00335B2A"/>
    <w:rsid w:val="00335C88"/>
    <w:rsid w:val="00336CD3"/>
    <w:rsid w:val="003373EE"/>
    <w:rsid w:val="00337CAA"/>
    <w:rsid w:val="00337E7A"/>
    <w:rsid w:val="00340123"/>
    <w:rsid w:val="003410F8"/>
    <w:rsid w:val="00341844"/>
    <w:rsid w:val="0034186E"/>
    <w:rsid w:val="00341EA2"/>
    <w:rsid w:val="00342217"/>
    <w:rsid w:val="00342401"/>
    <w:rsid w:val="00342880"/>
    <w:rsid w:val="00342B0D"/>
    <w:rsid w:val="0034328E"/>
    <w:rsid w:val="00343431"/>
    <w:rsid w:val="003444AC"/>
    <w:rsid w:val="00344A5F"/>
    <w:rsid w:val="00344D0B"/>
    <w:rsid w:val="00344D5B"/>
    <w:rsid w:val="00346046"/>
    <w:rsid w:val="00346246"/>
    <w:rsid w:val="00346671"/>
    <w:rsid w:val="003468A8"/>
    <w:rsid w:val="00347EED"/>
    <w:rsid w:val="00350279"/>
    <w:rsid w:val="00350929"/>
    <w:rsid w:val="00350BED"/>
    <w:rsid w:val="00351144"/>
    <w:rsid w:val="00351678"/>
    <w:rsid w:val="003517CE"/>
    <w:rsid w:val="00352025"/>
    <w:rsid w:val="00352A4D"/>
    <w:rsid w:val="00352C66"/>
    <w:rsid w:val="00353590"/>
    <w:rsid w:val="00353856"/>
    <w:rsid w:val="00354CFA"/>
    <w:rsid w:val="00354D00"/>
    <w:rsid w:val="00354FA8"/>
    <w:rsid w:val="003556A1"/>
    <w:rsid w:val="0035659F"/>
    <w:rsid w:val="00356D66"/>
    <w:rsid w:val="00356DAE"/>
    <w:rsid w:val="00357079"/>
    <w:rsid w:val="00357626"/>
    <w:rsid w:val="00357A6D"/>
    <w:rsid w:val="00357EF6"/>
    <w:rsid w:val="00360040"/>
    <w:rsid w:val="00360AE3"/>
    <w:rsid w:val="00361438"/>
    <w:rsid w:val="0036149A"/>
    <w:rsid w:val="003614F9"/>
    <w:rsid w:val="00361522"/>
    <w:rsid w:val="00361802"/>
    <w:rsid w:val="00361BA7"/>
    <w:rsid w:val="00361BA8"/>
    <w:rsid w:val="00361E39"/>
    <w:rsid w:val="00361F18"/>
    <w:rsid w:val="00361F7B"/>
    <w:rsid w:val="00362243"/>
    <w:rsid w:val="0036280D"/>
    <w:rsid w:val="003635ED"/>
    <w:rsid w:val="00364AB0"/>
    <w:rsid w:val="00364EE5"/>
    <w:rsid w:val="003654F8"/>
    <w:rsid w:val="00365F4F"/>
    <w:rsid w:val="00366269"/>
    <w:rsid w:val="0036682A"/>
    <w:rsid w:val="00367096"/>
    <w:rsid w:val="0036710A"/>
    <w:rsid w:val="00367200"/>
    <w:rsid w:val="003700D4"/>
    <w:rsid w:val="00371532"/>
    <w:rsid w:val="00372A89"/>
    <w:rsid w:val="003730E2"/>
    <w:rsid w:val="00373172"/>
    <w:rsid w:val="003732A6"/>
    <w:rsid w:val="00373C2C"/>
    <w:rsid w:val="00374936"/>
    <w:rsid w:val="00374CF0"/>
    <w:rsid w:val="003750AB"/>
    <w:rsid w:val="0037519E"/>
    <w:rsid w:val="00375F34"/>
    <w:rsid w:val="00376067"/>
    <w:rsid w:val="00376CE7"/>
    <w:rsid w:val="003777D2"/>
    <w:rsid w:val="00377958"/>
    <w:rsid w:val="00377BCE"/>
    <w:rsid w:val="00377D43"/>
    <w:rsid w:val="00380A52"/>
    <w:rsid w:val="00380EF5"/>
    <w:rsid w:val="00381138"/>
    <w:rsid w:val="003811D1"/>
    <w:rsid w:val="003812C8"/>
    <w:rsid w:val="0038143F"/>
    <w:rsid w:val="003815BE"/>
    <w:rsid w:val="00381E96"/>
    <w:rsid w:val="00382770"/>
    <w:rsid w:val="00382CCC"/>
    <w:rsid w:val="00384C5B"/>
    <w:rsid w:val="00384D46"/>
    <w:rsid w:val="00385EB7"/>
    <w:rsid w:val="003904DC"/>
    <w:rsid w:val="003907EA"/>
    <w:rsid w:val="00390B63"/>
    <w:rsid w:val="00390BD2"/>
    <w:rsid w:val="003914B2"/>
    <w:rsid w:val="00391B9E"/>
    <w:rsid w:val="00392BCB"/>
    <w:rsid w:val="00392FB1"/>
    <w:rsid w:val="00393152"/>
    <w:rsid w:val="00394803"/>
    <w:rsid w:val="003950A4"/>
    <w:rsid w:val="00395208"/>
    <w:rsid w:val="003957BE"/>
    <w:rsid w:val="003968CB"/>
    <w:rsid w:val="00396B13"/>
    <w:rsid w:val="00396D8D"/>
    <w:rsid w:val="00397A56"/>
    <w:rsid w:val="00397D7A"/>
    <w:rsid w:val="003A008F"/>
    <w:rsid w:val="003A066A"/>
    <w:rsid w:val="003A068E"/>
    <w:rsid w:val="003A0A77"/>
    <w:rsid w:val="003A0AA7"/>
    <w:rsid w:val="003A1140"/>
    <w:rsid w:val="003A1335"/>
    <w:rsid w:val="003A1438"/>
    <w:rsid w:val="003A1B18"/>
    <w:rsid w:val="003A24D1"/>
    <w:rsid w:val="003A2A6C"/>
    <w:rsid w:val="003A326B"/>
    <w:rsid w:val="003A3D53"/>
    <w:rsid w:val="003A4040"/>
    <w:rsid w:val="003A40F7"/>
    <w:rsid w:val="003A4220"/>
    <w:rsid w:val="003A4A26"/>
    <w:rsid w:val="003A4E3A"/>
    <w:rsid w:val="003A4FD6"/>
    <w:rsid w:val="003A5A48"/>
    <w:rsid w:val="003A5E90"/>
    <w:rsid w:val="003A611A"/>
    <w:rsid w:val="003A6719"/>
    <w:rsid w:val="003A6AE1"/>
    <w:rsid w:val="003A6C5D"/>
    <w:rsid w:val="003B024D"/>
    <w:rsid w:val="003B0A3F"/>
    <w:rsid w:val="003B1072"/>
    <w:rsid w:val="003B23AA"/>
    <w:rsid w:val="003B411E"/>
    <w:rsid w:val="003B5580"/>
    <w:rsid w:val="003B57AF"/>
    <w:rsid w:val="003B7362"/>
    <w:rsid w:val="003B76C5"/>
    <w:rsid w:val="003B7F85"/>
    <w:rsid w:val="003C02C3"/>
    <w:rsid w:val="003C02E8"/>
    <w:rsid w:val="003C05F5"/>
    <w:rsid w:val="003C0CDD"/>
    <w:rsid w:val="003C0DE8"/>
    <w:rsid w:val="003C2799"/>
    <w:rsid w:val="003C2A12"/>
    <w:rsid w:val="003C30F3"/>
    <w:rsid w:val="003C3729"/>
    <w:rsid w:val="003C388C"/>
    <w:rsid w:val="003C3A3E"/>
    <w:rsid w:val="003C3CBB"/>
    <w:rsid w:val="003C474A"/>
    <w:rsid w:val="003C4874"/>
    <w:rsid w:val="003C560A"/>
    <w:rsid w:val="003C56D6"/>
    <w:rsid w:val="003C5D3D"/>
    <w:rsid w:val="003C63A5"/>
    <w:rsid w:val="003C648D"/>
    <w:rsid w:val="003C7A7E"/>
    <w:rsid w:val="003C7DA2"/>
    <w:rsid w:val="003C7E54"/>
    <w:rsid w:val="003D02E8"/>
    <w:rsid w:val="003D06AF"/>
    <w:rsid w:val="003D12A7"/>
    <w:rsid w:val="003D20B5"/>
    <w:rsid w:val="003D2ADC"/>
    <w:rsid w:val="003D2C01"/>
    <w:rsid w:val="003D37C7"/>
    <w:rsid w:val="003D3AAD"/>
    <w:rsid w:val="003D437C"/>
    <w:rsid w:val="003D471C"/>
    <w:rsid w:val="003D4B03"/>
    <w:rsid w:val="003D4F8F"/>
    <w:rsid w:val="003D4FA3"/>
    <w:rsid w:val="003D533B"/>
    <w:rsid w:val="003D5C65"/>
    <w:rsid w:val="003D61AD"/>
    <w:rsid w:val="003D6A36"/>
    <w:rsid w:val="003D6A85"/>
    <w:rsid w:val="003D731E"/>
    <w:rsid w:val="003D7326"/>
    <w:rsid w:val="003D7654"/>
    <w:rsid w:val="003D77DA"/>
    <w:rsid w:val="003E01D2"/>
    <w:rsid w:val="003E0211"/>
    <w:rsid w:val="003E03A0"/>
    <w:rsid w:val="003E0A33"/>
    <w:rsid w:val="003E12B3"/>
    <w:rsid w:val="003E16A1"/>
    <w:rsid w:val="003E1E85"/>
    <w:rsid w:val="003E2093"/>
    <w:rsid w:val="003E3C19"/>
    <w:rsid w:val="003E3D9F"/>
    <w:rsid w:val="003E411F"/>
    <w:rsid w:val="003E4170"/>
    <w:rsid w:val="003E4348"/>
    <w:rsid w:val="003E46BC"/>
    <w:rsid w:val="003E48A9"/>
    <w:rsid w:val="003E4F6F"/>
    <w:rsid w:val="003E51F9"/>
    <w:rsid w:val="003E5B75"/>
    <w:rsid w:val="003E6AAB"/>
    <w:rsid w:val="003E6BA8"/>
    <w:rsid w:val="003E71AA"/>
    <w:rsid w:val="003E77D8"/>
    <w:rsid w:val="003F01D0"/>
    <w:rsid w:val="003F01ED"/>
    <w:rsid w:val="003F07D1"/>
    <w:rsid w:val="003F09A1"/>
    <w:rsid w:val="003F108D"/>
    <w:rsid w:val="003F11B0"/>
    <w:rsid w:val="003F15C5"/>
    <w:rsid w:val="003F1E76"/>
    <w:rsid w:val="003F1F21"/>
    <w:rsid w:val="003F2CD3"/>
    <w:rsid w:val="003F2F21"/>
    <w:rsid w:val="003F2F75"/>
    <w:rsid w:val="003F32B8"/>
    <w:rsid w:val="003F33A5"/>
    <w:rsid w:val="003F34B5"/>
    <w:rsid w:val="003F3587"/>
    <w:rsid w:val="003F3B3E"/>
    <w:rsid w:val="003F45D9"/>
    <w:rsid w:val="003F4D4E"/>
    <w:rsid w:val="003F50FE"/>
    <w:rsid w:val="003F5977"/>
    <w:rsid w:val="003F5B12"/>
    <w:rsid w:val="003F6139"/>
    <w:rsid w:val="003F66E5"/>
    <w:rsid w:val="003F6D6F"/>
    <w:rsid w:val="003F6D7D"/>
    <w:rsid w:val="003F6F22"/>
    <w:rsid w:val="003F7BDA"/>
    <w:rsid w:val="0040008C"/>
    <w:rsid w:val="00400904"/>
    <w:rsid w:val="0040105C"/>
    <w:rsid w:val="004013A7"/>
    <w:rsid w:val="0040156D"/>
    <w:rsid w:val="00401574"/>
    <w:rsid w:val="0040179C"/>
    <w:rsid w:val="00401B3C"/>
    <w:rsid w:val="00401B4D"/>
    <w:rsid w:val="00401E9C"/>
    <w:rsid w:val="004021D1"/>
    <w:rsid w:val="00402484"/>
    <w:rsid w:val="004030EA"/>
    <w:rsid w:val="00403762"/>
    <w:rsid w:val="00403778"/>
    <w:rsid w:val="00403DF6"/>
    <w:rsid w:val="00404235"/>
    <w:rsid w:val="00404371"/>
    <w:rsid w:val="0040453D"/>
    <w:rsid w:val="00404545"/>
    <w:rsid w:val="004045AB"/>
    <w:rsid w:val="00404D24"/>
    <w:rsid w:val="00404E0C"/>
    <w:rsid w:val="00404FE9"/>
    <w:rsid w:val="00405053"/>
    <w:rsid w:val="004051B6"/>
    <w:rsid w:val="0040564C"/>
    <w:rsid w:val="00405CA5"/>
    <w:rsid w:val="00406742"/>
    <w:rsid w:val="00406859"/>
    <w:rsid w:val="00406AA1"/>
    <w:rsid w:val="004072D5"/>
    <w:rsid w:val="00407460"/>
    <w:rsid w:val="00411153"/>
    <w:rsid w:val="004118E1"/>
    <w:rsid w:val="004122A9"/>
    <w:rsid w:val="00412B14"/>
    <w:rsid w:val="004139A2"/>
    <w:rsid w:val="0041457C"/>
    <w:rsid w:val="00414729"/>
    <w:rsid w:val="00414B67"/>
    <w:rsid w:val="004155E0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CBB"/>
    <w:rsid w:val="004201F2"/>
    <w:rsid w:val="00420379"/>
    <w:rsid w:val="004208A2"/>
    <w:rsid w:val="00420C0C"/>
    <w:rsid w:val="00421EB5"/>
    <w:rsid w:val="0042217D"/>
    <w:rsid w:val="00422506"/>
    <w:rsid w:val="00423306"/>
    <w:rsid w:val="0042399B"/>
    <w:rsid w:val="00423C53"/>
    <w:rsid w:val="00423F82"/>
    <w:rsid w:val="0042447E"/>
    <w:rsid w:val="004249C0"/>
    <w:rsid w:val="00425106"/>
    <w:rsid w:val="004252AD"/>
    <w:rsid w:val="00425539"/>
    <w:rsid w:val="0042560A"/>
    <w:rsid w:val="00425D63"/>
    <w:rsid w:val="00425FA3"/>
    <w:rsid w:val="0042630B"/>
    <w:rsid w:val="004266E3"/>
    <w:rsid w:val="004269B9"/>
    <w:rsid w:val="00426C65"/>
    <w:rsid w:val="0042732D"/>
    <w:rsid w:val="004273EF"/>
    <w:rsid w:val="00427EE8"/>
    <w:rsid w:val="0043028B"/>
    <w:rsid w:val="004307F3"/>
    <w:rsid w:val="00430E8F"/>
    <w:rsid w:val="00431A1B"/>
    <w:rsid w:val="00431B83"/>
    <w:rsid w:val="004322F1"/>
    <w:rsid w:val="00432C49"/>
    <w:rsid w:val="004330C9"/>
    <w:rsid w:val="0043324D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40367"/>
    <w:rsid w:val="00440973"/>
    <w:rsid w:val="00440DA6"/>
    <w:rsid w:val="00440EDE"/>
    <w:rsid w:val="00440FB9"/>
    <w:rsid w:val="004417CC"/>
    <w:rsid w:val="004419EA"/>
    <w:rsid w:val="00441D65"/>
    <w:rsid w:val="00441E97"/>
    <w:rsid w:val="00442A1B"/>
    <w:rsid w:val="004434E1"/>
    <w:rsid w:val="004436C8"/>
    <w:rsid w:val="00443A02"/>
    <w:rsid w:val="00443F40"/>
    <w:rsid w:val="00444165"/>
    <w:rsid w:val="00445614"/>
    <w:rsid w:val="004456B8"/>
    <w:rsid w:val="00445BE7"/>
    <w:rsid w:val="00445CA3"/>
    <w:rsid w:val="00445D7F"/>
    <w:rsid w:val="00446409"/>
    <w:rsid w:val="0044644A"/>
    <w:rsid w:val="00446758"/>
    <w:rsid w:val="00446A45"/>
    <w:rsid w:val="00446EB4"/>
    <w:rsid w:val="00447CEF"/>
    <w:rsid w:val="00450495"/>
    <w:rsid w:val="00450B7F"/>
    <w:rsid w:val="0045183A"/>
    <w:rsid w:val="00452123"/>
    <w:rsid w:val="00452551"/>
    <w:rsid w:val="00452B0E"/>
    <w:rsid w:val="00452B81"/>
    <w:rsid w:val="0045331A"/>
    <w:rsid w:val="0045364C"/>
    <w:rsid w:val="00453782"/>
    <w:rsid w:val="00453C2A"/>
    <w:rsid w:val="00453FF2"/>
    <w:rsid w:val="00455C1E"/>
    <w:rsid w:val="00456851"/>
    <w:rsid w:val="00456EAC"/>
    <w:rsid w:val="00457C8B"/>
    <w:rsid w:val="0046072E"/>
    <w:rsid w:val="00461170"/>
    <w:rsid w:val="00461627"/>
    <w:rsid w:val="00462493"/>
    <w:rsid w:val="00463191"/>
    <w:rsid w:val="0046393D"/>
    <w:rsid w:val="00463C2D"/>
    <w:rsid w:val="004641F5"/>
    <w:rsid w:val="00464769"/>
    <w:rsid w:val="00464A51"/>
    <w:rsid w:val="004656DB"/>
    <w:rsid w:val="00465F78"/>
    <w:rsid w:val="0046600C"/>
    <w:rsid w:val="00466482"/>
    <w:rsid w:val="004669EF"/>
    <w:rsid w:val="00466B38"/>
    <w:rsid w:val="00467180"/>
    <w:rsid w:val="004676E0"/>
    <w:rsid w:val="004704E0"/>
    <w:rsid w:val="00470FFD"/>
    <w:rsid w:val="00471B30"/>
    <w:rsid w:val="00471DE3"/>
    <w:rsid w:val="00472278"/>
    <w:rsid w:val="0047251C"/>
    <w:rsid w:val="0047255C"/>
    <w:rsid w:val="00473A85"/>
    <w:rsid w:val="00473ED8"/>
    <w:rsid w:val="00474679"/>
    <w:rsid w:val="00474A22"/>
    <w:rsid w:val="00474DF7"/>
    <w:rsid w:val="0047505D"/>
    <w:rsid w:val="00475B6B"/>
    <w:rsid w:val="00476375"/>
    <w:rsid w:val="0047680C"/>
    <w:rsid w:val="004768F7"/>
    <w:rsid w:val="00476D3E"/>
    <w:rsid w:val="00477988"/>
    <w:rsid w:val="00477A6C"/>
    <w:rsid w:val="00477F29"/>
    <w:rsid w:val="00477F9B"/>
    <w:rsid w:val="00480B4C"/>
    <w:rsid w:val="004811A9"/>
    <w:rsid w:val="00481228"/>
    <w:rsid w:val="00481613"/>
    <w:rsid w:val="00482306"/>
    <w:rsid w:val="004827CD"/>
    <w:rsid w:val="00482D04"/>
    <w:rsid w:val="00482DFF"/>
    <w:rsid w:val="00483866"/>
    <w:rsid w:val="004843AA"/>
    <w:rsid w:val="00484AA8"/>
    <w:rsid w:val="00484B45"/>
    <w:rsid w:val="00485567"/>
    <w:rsid w:val="0048574C"/>
    <w:rsid w:val="00486871"/>
    <w:rsid w:val="00486A88"/>
    <w:rsid w:val="0048787B"/>
    <w:rsid w:val="00487F4E"/>
    <w:rsid w:val="004901BC"/>
    <w:rsid w:val="00490599"/>
    <w:rsid w:val="00490685"/>
    <w:rsid w:val="004907E8"/>
    <w:rsid w:val="00491032"/>
    <w:rsid w:val="004913B5"/>
    <w:rsid w:val="00491D49"/>
    <w:rsid w:val="00491F70"/>
    <w:rsid w:val="00492474"/>
    <w:rsid w:val="0049274A"/>
    <w:rsid w:val="004938EB"/>
    <w:rsid w:val="0049402E"/>
    <w:rsid w:val="0049428F"/>
    <w:rsid w:val="004951AE"/>
    <w:rsid w:val="004960C9"/>
    <w:rsid w:val="00496CB5"/>
    <w:rsid w:val="00496E05"/>
    <w:rsid w:val="00497067"/>
    <w:rsid w:val="00497F11"/>
    <w:rsid w:val="004A0001"/>
    <w:rsid w:val="004A04F0"/>
    <w:rsid w:val="004A0742"/>
    <w:rsid w:val="004A09C1"/>
    <w:rsid w:val="004A0CEB"/>
    <w:rsid w:val="004A0D08"/>
    <w:rsid w:val="004A2790"/>
    <w:rsid w:val="004A293E"/>
    <w:rsid w:val="004A405C"/>
    <w:rsid w:val="004A410B"/>
    <w:rsid w:val="004A44A7"/>
    <w:rsid w:val="004A5B23"/>
    <w:rsid w:val="004A673A"/>
    <w:rsid w:val="004A6A02"/>
    <w:rsid w:val="004A6A07"/>
    <w:rsid w:val="004A6CF9"/>
    <w:rsid w:val="004A73C4"/>
    <w:rsid w:val="004A778D"/>
    <w:rsid w:val="004B0626"/>
    <w:rsid w:val="004B1A7F"/>
    <w:rsid w:val="004B212A"/>
    <w:rsid w:val="004B294A"/>
    <w:rsid w:val="004B3770"/>
    <w:rsid w:val="004B37F9"/>
    <w:rsid w:val="004B3B70"/>
    <w:rsid w:val="004B3B8A"/>
    <w:rsid w:val="004B3C89"/>
    <w:rsid w:val="004B4060"/>
    <w:rsid w:val="004B4460"/>
    <w:rsid w:val="004B4B5F"/>
    <w:rsid w:val="004B54BC"/>
    <w:rsid w:val="004B5B0B"/>
    <w:rsid w:val="004B60FE"/>
    <w:rsid w:val="004B6552"/>
    <w:rsid w:val="004B6585"/>
    <w:rsid w:val="004B69A5"/>
    <w:rsid w:val="004B7791"/>
    <w:rsid w:val="004B7A54"/>
    <w:rsid w:val="004B7CEC"/>
    <w:rsid w:val="004C0A56"/>
    <w:rsid w:val="004C0F27"/>
    <w:rsid w:val="004C0F50"/>
    <w:rsid w:val="004C151E"/>
    <w:rsid w:val="004C28B4"/>
    <w:rsid w:val="004C28E3"/>
    <w:rsid w:val="004C296D"/>
    <w:rsid w:val="004C29E3"/>
    <w:rsid w:val="004C2C2C"/>
    <w:rsid w:val="004C3838"/>
    <w:rsid w:val="004C3914"/>
    <w:rsid w:val="004C39E9"/>
    <w:rsid w:val="004C5501"/>
    <w:rsid w:val="004C5ACA"/>
    <w:rsid w:val="004C6029"/>
    <w:rsid w:val="004C627F"/>
    <w:rsid w:val="004C6B0D"/>
    <w:rsid w:val="004C77A2"/>
    <w:rsid w:val="004D0445"/>
    <w:rsid w:val="004D07E2"/>
    <w:rsid w:val="004D0B6D"/>
    <w:rsid w:val="004D1CCC"/>
    <w:rsid w:val="004D275C"/>
    <w:rsid w:val="004D27F7"/>
    <w:rsid w:val="004D2B6E"/>
    <w:rsid w:val="004D2B7B"/>
    <w:rsid w:val="004D3127"/>
    <w:rsid w:val="004D3255"/>
    <w:rsid w:val="004D3A6B"/>
    <w:rsid w:val="004D44FD"/>
    <w:rsid w:val="004D4E8A"/>
    <w:rsid w:val="004D5578"/>
    <w:rsid w:val="004D573C"/>
    <w:rsid w:val="004D574D"/>
    <w:rsid w:val="004D5930"/>
    <w:rsid w:val="004D6070"/>
    <w:rsid w:val="004D60D3"/>
    <w:rsid w:val="004D64D2"/>
    <w:rsid w:val="004D682B"/>
    <w:rsid w:val="004D6E65"/>
    <w:rsid w:val="004E0749"/>
    <w:rsid w:val="004E0762"/>
    <w:rsid w:val="004E0AAD"/>
    <w:rsid w:val="004E1B92"/>
    <w:rsid w:val="004E287E"/>
    <w:rsid w:val="004E385D"/>
    <w:rsid w:val="004E3FEB"/>
    <w:rsid w:val="004E475F"/>
    <w:rsid w:val="004E4932"/>
    <w:rsid w:val="004E57BB"/>
    <w:rsid w:val="004E625A"/>
    <w:rsid w:val="004E63E7"/>
    <w:rsid w:val="004E66FC"/>
    <w:rsid w:val="004E6880"/>
    <w:rsid w:val="004E72D5"/>
    <w:rsid w:val="004F1AE1"/>
    <w:rsid w:val="004F1F27"/>
    <w:rsid w:val="004F240D"/>
    <w:rsid w:val="004F25A6"/>
    <w:rsid w:val="004F2C7B"/>
    <w:rsid w:val="004F3BF2"/>
    <w:rsid w:val="004F3C11"/>
    <w:rsid w:val="004F3C45"/>
    <w:rsid w:val="004F43E6"/>
    <w:rsid w:val="004F43F6"/>
    <w:rsid w:val="004F471E"/>
    <w:rsid w:val="004F51D9"/>
    <w:rsid w:val="004F5473"/>
    <w:rsid w:val="004F5621"/>
    <w:rsid w:val="004F58B9"/>
    <w:rsid w:val="004F5A4B"/>
    <w:rsid w:val="004F6C0B"/>
    <w:rsid w:val="004F6C6F"/>
    <w:rsid w:val="004F6F47"/>
    <w:rsid w:val="004F75FF"/>
    <w:rsid w:val="0050026E"/>
    <w:rsid w:val="0050045E"/>
    <w:rsid w:val="005005CB"/>
    <w:rsid w:val="00500702"/>
    <w:rsid w:val="00500984"/>
    <w:rsid w:val="00500CF0"/>
    <w:rsid w:val="00500E46"/>
    <w:rsid w:val="00501505"/>
    <w:rsid w:val="00501556"/>
    <w:rsid w:val="00501B48"/>
    <w:rsid w:val="00501F5E"/>
    <w:rsid w:val="00502342"/>
    <w:rsid w:val="0050242A"/>
    <w:rsid w:val="005026EE"/>
    <w:rsid w:val="0050315A"/>
    <w:rsid w:val="005034F5"/>
    <w:rsid w:val="00503A0A"/>
    <w:rsid w:val="00503D15"/>
    <w:rsid w:val="00503E2D"/>
    <w:rsid w:val="005042E2"/>
    <w:rsid w:val="00504C91"/>
    <w:rsid w:val="00504DF3"/>
    <w:rsid w:val="00505403"/>
    <w:rsid w:val="0050559B"/>
    <w:rsid w:val="005056B5"/>
    <w:rsid w:val="00505B84"/>
    <w:rsid w:val="00505D0B"/>
    <w:rsid w:val="00506720"/>
    <w:rsid w:val="00506882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1810"/>
    <w:rsid w:val="005128D7"/>
    <w:rsid w:val="0051293C"/>
    <w:rsid w:val="0051388D"/>
    <w:rsid w:val="00513C1A"/>
    <w:rsid w:val="005147B6"/>
    <w:rsid w:val="00514BF1"/>
    <w:rsid w:val="00515089"/>
    <w:rsid w:val="00515A69"/>
    <w:rsid w:val="00515C0E"/>
    <w:rsid w:val="00515FF4"/>
    <w:rsid w:val="00516CB5"/>
    <w:rsid w:val="005174D0"/>
    <w:rsid w:val="0051781E"/>
    <w:rsid w:val="005206AA"/>
    <w:rsid w:val="00521142"/>
    <w:rsid w:val="00521B0E"/>
    <w:rsid w:val="00521FC8"/>
    <w:rsid w:val="00522380"/>
    <w:rsid w:val="0052293D"/>
    <w:rsid w:val="00523930"/>
    <w:rsid w:val="00523C36"/>
    <w:rsid w:val="0052406B"/>
    <w:rsid w:val="0052411C"/>
    <w:rsid w:val="0052437E"/>
    <w:rsid w:val="00525B46"/>
    <w:rsid w:val="00525D7F"/>
    <w:rsid w:val="00526304"/>
    <w:rsid w:val="0052635D"/>
    <w:rsid w:val="005303FB"/>
    <w:rsid w:val="00530459"/>
    <w:rsid w:val="00530A0A"/>
    <w:rsid w:val="00531581"/>
    <w:rsid w:val="00531A8B"/>
    <w:rsid w:val="00532518"/>
    <w:rsid w:val="005328EF"/>
    <w:rsid w:val="00532FB9"/>
    <w:rsid w:val="00532FE7"/>
    <w:rsid w:val="0053323B"/>
    <w:rsid w:val="00533CBF"/>
    <w:rsid w:val="0053400F"/>
    <w:rsid w:val="0053449C"/>
    <w:rsid w:val="00534B79"/>
    <w:rsid w:val="005358E3"/>
    <w:rsid w:val="00536512"/>
    <w:rsid w:val="00536B2E"/>
    <w:rsid w:val="00537CD1"/>
    <w:rsid w:val="00540773"/>
    <w:rsid w:val="00540E8A"/>
    <w:rsid w:val="00540F80"/>
    <w:rsid w:val="005413C6"/>
    <w:rsid w:val="0054153A"/>
    <w:rsid w:val="00542C24"/>
    <w:rsid w:val="00542D4E"/>
    <w:rsid w:val="0054331F"/>
    <w:rsid w:val="0054369E"/>
    <w:rsid w:val="00543AE8"/>
    <w:rsid w:val="00543EA3"/>
    <w:rsid w:val="005441F0"/>
    <w:rsid w:val="0054447A"/>
    <w:rsid w:val="00544605"/>
    <w:rsid w:val="00544BB3"/>
    <w:rsid w:val="00544C74"/>
    <w:rsid w:val="00545137"/>
    <w:rsid w:val="005453F0"/>
    <w:rsid w:val="00545776"/>
    <w:rsid w:val="00545E17"/>
    <w:rsid w:val="0054738C"/>
    <w:rsid w:val="00547B33"/>
    <w:rsid w:val="005500A1"/>
    <w:rsid w:val="0055058F"/>
    <w:rsid w:val="00550B56"/>
    <w:rsid w:val="005511BC"/>
    <w:rsid w:val="00551C98"/>
    <w:rsid w:val="00552320"/>
    <w:rsid w:val="005529A7"/>
    <w:rsid w:val="00552A33"/>
    <w:rsid w:val="00552A64"/>
    <w:rsid w:val="00553B87"/>
    <w:rsid w:val="00553E65"/>
    <w:rsid w:val="00554525"/>
    <w:rsid w:val="00554644"/>
    <w:rsid w:val="0055484D"/>
    <w:rsid w:val="005561B3"/>
    <w:rsid w:val="005562F0"/>
    <w:rsid w:val="00556F4F"/>
    <w:rsid w:val="005572D3"/>
    <w:rsid w:val="00561934"/>
    <w:rsid w:val="00561964"/>
    <w:rsid w:val="00561C4E"/>
    <w:rsid w:val="005621B4"/>
    <w:rsid w:val="0056349E"/>
    <w:rsid w:val="00563BAC"/>
    <w:rsid w:val="00563E76"/>
    <w:rsid w:val="00564044"/>
    <w:rsid w:val="005642F2"/>
    <w:rsid w:val="00564B40"/>
    <w:rsid w:val="00565079"/>
    <w:rsid w:val="005651BD"/>
    <w:rsid w:val="00566DFF"/>
    <w:rsid w:val="00570147"/>
    <w:rsid w:val="00570834"/>
    <w:rsid w:val="005708E8"/>
    <w:rsid w:val="00570A29"/>
    <w:rsid w:val="00570B3B"/>
    <w:rsid w:val="00570FF2"/>
    <w:rsid w:val="0057234B"/>
    <w:rsid w:val="005729F8"/>
    <w:rsid w:val="00573B99"/>
    <w:rsid w:val="005745C7"/>
    <w:rsid w:val="005752C9"/>
    <w:rsid w:val="00576109"/>
    <w:rsid w:val="005764B6"/>
    <w:rsid w:val="00576757"/>
    <w:rsid w:val="00580084"/>
    <w:rsid w:val="00580525"/>
    <w:rsid w:val="005807CE"/>
    <w:rsid w:val="005809B1"/>
    <w:rsid w:val="00580F5D"/>
    <w:rsid w:val="0058124E"/>
    <w:rsid w:val="00581668"/>
    <w:rsid w:val="0058203C"/>
    <w:rsid w:val="00582C55"/>
    <w:rsid w:val="00583509"/>
    <w:rsid w:val="00583626"/>
    <w:rsid w:val="00583B6F"/>
    <w:rsid w:val="00583D04"/>
    <w:rsid w:val="00583F93"/>
    <w:rsid w:val="00584203"/>
    <w:rsid w:val="005844B5"/>
    <w:rsid w:val="0058467E"/>
    <w:rsid w:val="00584915"/>
    <w:rsid w:val="00584EC9"/>
    <w:rsid w:val="00585662"/>
    <w:rsid w:val="005857A5"/>
    <w:rsid w:val="005857A6"/>
    <w:rsid w:val="00585888"/>
    <w:rsid w:val="00585F38"/>
    <w:rsid w:val="005863DD"/>
    <w:rsid w:val="00586458"/>
    <w:rsid w:val="00586722"/>
    <w:rsid w:val="00586C81"/>
    <w:rsid w:val="00587FB5"/>
    <w:rsid w:val="005905C4"/>
    <w:rsid w:val="00591565"/>
    <w:rsid w:val="00591888"/>
    <w:rsid w:val="0059193B"/>
    <w:rsid w:val="00591EFB"/>
    <w:rsid w:val="00591F9C"/>
    <w:rsid w:val="00592B51"/>
    <w:rsid w:val="005932A4"/>
    <w:rsid w:val="005933B4"/>
    <w:rsid w:val="00593785"/>
    <w:rsid w:val="005943D8"/>
    <w:rsid w:val="00595040"/>
    <w:rsid w:val="005950CF"/>
    <w:rsid w:val="00595407"/>
    <w:rsid w:val="005956D1"/>
    <w:rsid w:val="00595B09"/>
    <w:rsid w:val="00595DEF"/>
    <w:rsid w:val="005965DA"/>
    <w:rsid w:val="00596A0A"/>
    <w:rsid w:val="00596B61"/>
    <w:rsid w:val="00596F3D"/>
    <w:rsid w:val="00596F7F"/>
    <w:rsid w:val="00597439"/>
    <w:rsid w:val="005976CD"/>
    <w:rsid w:val="005A13FD"/>
    <w:rsid w:val="005A1ACB"/>
    <w:rsid w:val="005A1BCB"/>
    <w:rsid w:val="005A1C77"/>
    <w:rsid w:val="005A1C8A"/>
    <w:rsid w:val="005A2542"/>
    <w:rsid w:val="005A26FF"/>
    <w:rsid w:val="005A2751"/>
    <w:rsid w:val="005A510E"/>
    <w:rsid w:val="005A525F"/>
    <w:rsid w:val="005A5E76"/>
    <w:rsid w:val="005A66F2"/>
    <w:rsid w:val="005A6AA0"/>
    <w:rsid w:val="005A6B0C"/>
    <w:rsid w:val="005A6B73"/>
    <w:rsid w:val="005A6FAA"/>
    <w:rsid w:val="005A70FE"/>
    <w:rsid w:val="005A7769"/>
    <w:rsid w:val="005A77F0"/>
    <w:rsid w:val="005A7F84"/>
    <w:rsid w:val="005B0CC3"/>
    <w:rsid w:val="005B15A6"/>
    <w:rsid w:val="005B15BE"/>
    <w:rsid w:val="005B1BBC"/>
    <w:rsid w:val="005B2703"/>
    <w:rsid w:val="005B30AB"/>
    <w:rsid w:val="005B341F"/>
    <w:rsid w:val="005B369D"/>
    <w:rsid w:val="005B3A3A"/>
    <w:rsid w:val="005B408D"/>
    <w:rsid w:val="005B55B7"/>
    <w:rsid w:val="005B5A02"/>
    <w:rsid w:val="005B5E7A"/>
    <w:rsid w:val="005B637A"/>
    <w:rsid w:val="005B669C"/>
    <w:rsid w:val="005B7303"/>
    <w:rsid w:val="005B787F"/>
    <w:rsid w:val="005B7884"/>
    <w:rsid w:val="005B79CA"/>
    <w:rsid w:val="005C02A1"/>
    <w:rsid w:val="005C0784"/>
    <w:rsid w:val="005C1747"/>
    <w:rsid w:val="005C18DA"/>
    <w:rsid w:val="005C1CD1"/>
    <w:rsid w:val="005C2026"/>
    <w:rsid w:val="005C25BF"/>
    <w:rsid w:val="005C2ADA"/>
    <w:rsid w:val="005C3E96"/>
    <w:rsid w:val="005C4138"/>
    <w:rsid w:val="005C4D6C"/>
    <w:rsid w:val="005C5693"/>
    <w:rsid w:val="005C5894"/>
    <w:rsid w:val="005C5AB1"/>
    <w:rsid w:val="005C5E7C"/>
    <w:rsid w:val="005C6C6C"/>
    <w:rsid w:val="005C6F32"/>
    <w:rsid w:val="005C7535"/>
    <w:rsid w:val="005C7805"/>
    <w:rsid w:val="005C7937"/>
    <w:rsid w:val="005C79BD"/>
    <w:rsid w:val="005C79EA"/>
    <w:rsid w:val="005C7BFF"/>
    <w:rsid w:val="005D03AC"/>
    <w:rsid w:val="005D0EB3"/>
    <w:rsid w:val="005D17E4"/>
    <w:rsid w:val="005D1B77"/>
    <w:rsid w:val="005D1E29"/>
    <w:rsid w:val="005D2D4D"/>
    <w:rsid w:val="005D2D78"/>
    <w:rsid w:val="005D2F07"/>
    <w:rsid w:val="005D33AF"/>
    <w:rsid w:val="005D3ABB"/>
    <w:rsid w:val="005D3E38"/>
    <w:rsid w:val="005D43E4"/>
    <w:rsid w:val="005D4EA1"/>
    <w:rsid w:val="005D54BA"/>
    <w:rsid w:val="005D5A50"/>
    <w:rsid w:val="005D5CF1"/>
    <w:rsid w:val="005D5EE2"/>
    <w:rsid w:val="005D6355"/>
    <w:rsid w:val="005D73DA"/>
    <w:rsid w:val="005D7B14"/>
    <w:rsid w:val="005E03D4"/>
    <w:rsid w:val="005E09D6"/>
    <w:rsid w:val="005E0D6A"/>
    <w:rsid w:val="005E0F05"/>
    <w:rsid w:val="005E1205"/>
    <w:rsid w:val="005E1216"/>
    <w:rsid w:val="005E2223"/>
    <w:rsid w:val="005E237D"/>
    <w:rsid w:val="005E2B2E"/>
    <w:rsid w:val="005E35F5"/>
    <w:rsid w:val="005E3770"/>
    <w:rsid w:val="005E3FB6"/>
    <w:rsid w:val="005E44FF"/>
    <w:rsid w:val="005E50C7"/>
    <w:rsid w:val="005E5512"/>
    <w:rsid w:val="005E5947"/>
    <w:rsid w:val="005E5A60"/>
    <w:rsid w:val="005E6E27"/>
    <w:rsid w:val="005E7A8F"/>
    <w:rsid w:val="005E7DB6"/>
    <w:rsid w:val="005F130C"/>
    <w:rsid w:val="005F1DEA"/>
    <w:rsid w:val="005F2288"/>
    <w:rsid w:val="005F2AC1"/>
    <w:rsid w:val="005F2BF6"/>
    <w:rsid w:val="005F2C82"/>
    <w:rsid w:val="005F2CB9"/>
    <w:rsid w:val="005F3205"/>
    <w:rsid w:val="005F341E"/>
    <w:rsid w:val="005F3B45"/>
    <w:rsid w:val="005F3B91"/>
    <w:rsid w:val="005F4836"/>
    <w:rsid w:val="005F48FE"/>
    <w:rsid w:val="005F4E91"/>
    <w:rsid w:val="005F5A22"/>
    <w:rsid w:val="005F5EC3"/>
    <w:rsid w:val="005F5F82"/>
    <w:rsid w:val="005F643D"/>
    <w:rsid w:val="005F68C6"/>
    <w:rsid w:val="005F69E8"/>
    <w:rsid w:val="005F7558"/>
    <w:rsid w:val="005F7A3E"/>
    <w:rsid w:val="005F7BB6"/>
    <w:rsid w:val="00601E7C"/>
    <w:rsid w:val="00602122"/>
    <w:rsid w:val="00602232"/>
    <w:rsid w:val="00602845"/>
    <w:rsid w:val="0060397A"/>
    <w:rsid w:val="00603BA8"/>
    <w:rsid w:val="00603F5F"/>
    <w:rsid w:val="0060452B"/>
    <w:rsid w:val="00605337"/>
    <w:rsid w:val="006057C1"/>
    <w:rsid w:val="006064DF"/>
    <w:rsid w:val="006069E9"/>
    <w:rsid w:val="00606BEB"/>
    <w:rsid w:val="0060702A"/>
    <w:rsid w:val="006075F5"/>
    <w:rsid w:val="0060769B"/>
    <w:rsid w:val="006076DA"/>
    <w:rsid w:val="00607D98"/>
    <w:rsid w:val="006100FB"/>
    <w:rsid w:val="00610107"/>
    <w:rsid w:val="00610390"/>
    <w:rsid w:val="00610CE4"/>
    <w:rsid w:val="0061115E"/>
    <w:rsid w:val="00611D14"/>
    <w:rsid w:val="006128C7"/>
    <w:rsid w:val="00612A11"/>
    <w:rsid w:val="00612E9F"/>
    <w:rsid w:val="00612FE5"/>
    <w:rsid w:val="00613624"/>
    <w:rsid w:val="00613F5F"/>
    <w:rsid w:val="00615C87"/>
    <w:rsid w:val="00616045"/>
    <w:rsid w:val="00616B4B"/>
    <w:rsid w:val="006171A8"/>
    <w:rsid w:val="00617298"/>
    <w:rsid w:val="00617950"/>
    <w:rsid w:val="0062076D"/>
    <w:rsid w:val="0062108D"/>
    <w:rsid w:val="00621F1E"/>
    <w:rsid w:val="006220B1"/>
    <w:rsid w:val="006233F1"/>
    <w:rsid w:val="00623CD8"/>
    <w:rsid w:val="00623D3E"/>
    <w:rsid w:val="00625198"/>
    <w:rsid w:val="006255D4"/>
    <w:rsid w:val="006256C4"/>
    <w:rsid w:val="00625CC0"/>
    <w:rsid w:val="00625F41"/>
    <w:rsid w:val="00626098"/>
    <w:rsid w:val="0062612D"/>
    <w:rsid w:val="0062764D"/>
    <w:rsid w:val="00627727"/>
    <w:rsid w:val="00627D9A"/>
    <w:rsid w:val="00630138"/>
    <w:rsid w:val="0063032B"/>
    <w:rsid w:val="006315CA"/>
    <w:rsid w:val="0063169B"/>
    <w:rsid w:val="00633745"/>
    <w:rsid w:val="00634DF3"/>
    <w:rsid w:val="00635752"/>
    <w:rsid w:val="00635795"/>
    <w:rsid w:val="006357FC"/>
    <w:rsid w:val="00635F88"/>
    <w:rsid w:val="00636056"/>
    <w:rsid w:val="006365AE"/>
    <w:rsid w:val="006368E2"/>
    <w:rsid w:val="00636CB6"/>
    <w:rsid w:val="006376BF"/>
    <w:rsid w:val="0063784F"/>
    <w:rsid w:val="006400F7"/>
    <w:rsid w:val="0064076B"/>
    <w:rsid w:val="006408F0"/>
    <w:rsid w:val="00640AD6"/>
    <w:rsid w:val="0064154A"/>
    <w:rsid w:val="00641DA6"/>
    <w:rsid w:val="006422FA"/>
    <w:rsid w:val="00642438"/>
    <w:rsid w:val="0064290F"/>
    <w:rsid w:val="006432CA"/>
    <w:rsid w:val="006438A5"/>
    <w:rsid w:val="00643D63"/>
    <w:rsid w:val="00643DB0"/>
    <w:rsid w:val="00643E90"/>
    <w:rsid w:val="00643E9C"/>
    <w:rsid w:val="00644E57"/>
    <w:rsid w:val="00645970"/>
    <w:rsid w:val="00646A84"/>
    <w:rsid w:val="006475A4"/>
    <w:rsid w:val="0064765E"/>
    <w:rsid w:val="00647749"/>
    <w:rsid w:val="006477F2"/>
    <w:rsid w:val="00647816"/>
    <w:rsid w:val="006504FD"/>
    <w:rsid w:val="0065069C"/>
    <w:rsid w:val="00650CAA"/>
    <w:rsid w:val="00650D45"/>
    <w:rsid w:val="006514CA"/>
    <w:rsid w:val="00651715"/>
    <w:rsid w:val="006536AA"/>
    <w:rsid w:val="0065446B"/>
    <w:rsid w:val="00654567"/>
    <w:rsid w:val="00654BE4"/>
    <w:rsid w:val="00655912"/>
    <w:rsid w:val="006562B6"/>
    <w:rsid w:val="00656678"/>
    <w:rsid w:val="00657390"/>
    <w:rsid w:val="006575C5"/>
    <w:rsid w:val="0065790B"/>
    <w:rsid w:val="00657B5B"/>
    <w:rsid w:val="00657DFC"/>
    <w:rsid w:val="00657F6C"/>
    <w:rsid w:val="00657FC5"/>
    <w:rsid w:val="0066032F"/>
    <w:rsid w:val="00660DF8"/>
    <w:rsid w:val="00661593"/>
    <w:rsid w:val="006616D5"/>
    <w:rsid w:val="00661E11"/>
    <w:rsid w:val="006626BD"/>
    <w:rsid w:val="006626C0"/>
    <w:rsid w:val="006627D5"/>
    <w:rsid w:val="00663FEF"/>
    <w:rsid w:val="00664378"/>
    <w:rsid w:val="00664900"/>
    <w:rsid w:val="00664A93"/>
    <w:rsid w:val="00665D7D"/>
    <w:rsid w:val="00665DFD"/>
    <w:rsid w:val="00666B72"/>
    <w:rsid w:val="0066780B"/>
    <w:rsid w:val="00667C97"/>
    <w:rsid w:val="00667F4E"/>
    <w:rsid w:val="00670273"/>
    <w:rsid w:val="006705D0"/>
    <w:rsid w:val="00670B65"/>
    <w:rsid w:val="00670BBF"/>
    <w:rsid w:val="00670F7D"/>
    <w:rsid w:val="00671D9A"/>
    <w:rsid w:val="006732AC"/>
    <w:rsid w:val="00673642"/>
    <w:rsid w:val="0067369D"/>
    <w:rsid w:val="006744BE"/>
    <w:rsid w:val="0067520C"/>
    <w:rsid w:val="006754EB"/>
    <w:rsid w:val="00676046"/>
    <w:rsid w:val="00676499"/>
    <w:rsid w:val="006766F8"/>
    <w:rsid w:val="00676B47"/>
    <w:rsid w:val="00677541"/>
    <w:rsid w:val="00677880"/>
    <w:rsid w:val="00677D06"/>
    <w:rsid w:val="0068092E"/>
    <w:rsid w:val="006814C0"/>
    <w:rsid w:val="006819D2"/>
    <w:rsid w:val="00681A51"/>
    <w:rsid w:val="00682115"/>
    <w:rsid w:val="00682140"/>
    <w:rsid w:val="006823F4"/>
    <w:rsid w:val="00682B0D"/>
    <w:rsid w:val="006838EC"/>
    <w:rsid w:val="00683CE8"/>
    <w:rsid w:val="0068501A"/>
    <w:rsid w:val="0068517E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77D"/>
    <w:rsid w:val="0069188A"/>
    <w:rsid w:val="00692046"/>
    <w:rsid w:val="0069288F"/>
    <w:rsid w:val="00692FFA"/>
    <w:rsid w:val="00693031"/>
    <w:rsid w:val="006930DD"/>
    <w:rsid w:val="0069310D"/>
    <w:rsid w:val="00694039"/>
    <w:rsid w:val="00694239"/>
    <w:rsid w:val="00694BD9"/>
    <w:rsid w:val="00695854"/>
    <w:rsid w:val="00696944"/>
    <w:rsid w:val="00696E04"/>
    <w:rsid w:val="00696EDC"/>
    <w:rsid w:val="00697139"/>
    <w:rsid w:val="006972B1"/>
    <w:rsid w:val="006973F9"/>
    <w:rsid w:val="0069745B"/>
    <w:rsid w:val="00697834"/>
    <w:rsid w:val="006A05B7"/>
    <w:rsid w:val="006A0968"/>
    <w:rsid w:val="006A19C6"/>
    <w:rsid w:val="006A1ACB"/>
    <w:rsid w:val="006A39C1"/>
    <w:rsid w:val="006A4181"/>
    <w:rsid w:val="006A5923"/>
    <w:rsid w:val="006A5BE8"/>
    <w:rsid w:val="006A6641"/>
    <w:rsid w:val="006A712C"/>
    <w:rsid w:val="006A7687"/>
    <w:rsid w:val="006A773A"/>
    <w:rsid w:val="006A79D8"/>
    <w:rsid w:val="006B0711"/>
    <w:rsid w:val="006B097C"/>
    <w:rsid w:val="006B2CDC"/>
    <w:rsid w:val="006B2D67"/>
    <w:rsid w:val="006B2D90"/>
    <w:rsid w:val="006B30B8"/>
    <w:rsid w:val="006B4B8E"/>
    <w:rsid w:val="006B53EF"/>
    <w:rsid w:val="006B5645"/>
    <w:rsid w:val="006B5D68"/>
    <w:rsid w:val="006B6548"/>
    <w:rsid w:val="006B6B68"/>
    <w:rsid w:val="006B6FBB"/>
    <w:rsid w:val="006B700C"/>
    <w:rsid w:val="006B71BC"/>
    <w:rsid w:val="006B76C0"/>
    <w:rsid w:val="006B7ADE"/>
    <w:rsid w:val="006B7CA4"/>
    <w:rsid w:val="006C03D9"/>
    <w:rsid w:val="006C0420"/>
    <w:rsid w:val="006C0506"/>
    <w:rsid w:val="006C0626"/>
    <w:rsid w:val="006C0779"/>
    <w:rsid w:val="006C0AFB"/>
    <w:rsid w:val="006C15B8"/>
    <w:rsid w:val="006C2045"/>
    <w:rsid w:val="006C2635"/>
    <w:rsid w:val="006C2F15"/>
    <w:rsid w:val="006C35B6"/>
    <w:rsid w:val="006C3820"/>
    <w:rsid w:val="006C47A7"/>
    <w:rsid w:val="006C4A84"/>
    <w:rsid w:val="006C5941"/>
    <w:rsid w:val="006C5A47"/>
    <w:rsid w:val="006C6222"/>
    <w:rsid w:val="006C6259"/>
    <w:rsid w:val="006C6379"/>
    <w:rsid w:val="006C651A"/>
    <w:rsid w:val="006C714E"/>
    <w:rsid w:val="006C7607"/>
    <w:rsid w:val="006D0973"/>
    <w:rsid w:val="006D1A57"/>
    <w:rsid w:val="006D1A99"/>
    <w:rsid w:val="006D2444"/>
    <w:rsid w:val="006D273B"/>
    <w:rsid w:val="006D3123"/>
    <w:rsid w:val="006D462E"/>
    <w:rsid w:val="006D46AB"/>
    <w:rsid w:val="006D4859"/>
    <w:rsid w:val="006D4BE0"/>
    <w:rsid w:val="006D55B9"/>
    <w:rsid w:val="006D57B8"/>
    <w:rsid w:val="006D5851"/>
    <w:rsid w:val="006D58DE"/>
    <w:rsid w:val="006D59AE"/>
    <w:rsid w:val="006D6EE4"/>
    <w:rsid w:val="006D6F1A"/>
    <w:rsid w:val="006D7B10"/>
    <w:rsid w:val="006D7D44"/>
    <w:rsid w:val="006E064D"/>
    <w:rsid w:val="006E072A"/>
    <w:rsid w:val="006E07DD"/>
    <w:rsid w:val="006E0B19"/>
    <w:rsid w:val="006E0B9B"/>
    <w:rsid w:val="006E14DA"/>
    <w:rsid w:val="006E1D92"/>
    <w:rsid w:val="006E22EE"/>
    <w:rsid w:val="006E2538"/>
    <w:rsid w:val="006E28DA"/>
    <w:rsid w:val="006E2DCF"/>
    <w:rsid w:val="006E2EAC"/>
    <w:rsid w:val="006E319B"/>
    <w:rsid w:val="006E362F"/>
    <w:rsid w:val="006E36E0"/>
    <w:rsid w:val="006E3714"/>
    <w:rsid w:val="006E3743"/>
    <w:rsid w:val="006E38EB"/>
    <w:rsid w:val="006E454A"/>
    <w:rsid w:val="006E46C9"/>
    <w:rsid w:val="006E5721"/>
    <w:rsid w:val="006E61BC"/>
    <w:rsid w:val="006E6AF3"/>
    <w:rsid w:val="006E70BB"/>
    <w:rsid w:val="006E7C84"/>
    <w:rsid w:val="006E7F90"/>
    <w:rsid w:val="006F01A3"/>
    <w:rsid w:val="006F0AB6"/>
    <w:rsid w:val="006F0B15"/>
    <w:rsid w:val="006F18BA"/>
    <w:rsid w:val="006F1A90"/>
    <w:rsid w:val="006F1DBF"/>
    <w:rsid w:val="006F1ECD"/>
    <w:rsid w:val="006F2669"/>
    <w:rsid w:val="006F3084"/>
    <w:rsid w:val="006F31D3"/>
    <w:rsid w:val="006F3EF8"/>
    <w:rsid w:val="006F3F82"/>
    <w:rsid w:val="006F44E3"/>
    <w:rsid w:val="006F46AD"/>
    <w:rsid w:val="006F4B3F"/>
    <w:rsid w:val="006F4FDA"/>
    <w:rsid w:val="006F54C8"/>
    <w:rsid w:val="006F593C"/>
    <w:rsid w:val="006F652A"/>
    <w:rsid w:val="006F682F"/>
    <w:rsid w:val="006F7F11"/>
    <w:rsid w:val="007004AD"/>
    <w:rsid w:val="007013C5"/>
    <w:rsid w:val="00702589"/>
    <w:rsid w:val="0070266C"/>
    <w:rsid w:val="00702D86"/>
    <w:rsid w:val="007030DF"/>
    <w:rsid w:val="0070355E"/>
    <w:rsid w:val="00703B17"/>
    <w:rsid w:val="00705987"/>
    <w:rsid w:val="0070672C"/>
    <w:rsid w:val="00706B53"/>
    <w:rsid w:val="00706C8D"/>
    <w:rsid w:val="00706D5A"/>
    <w:rsid w:val="00706E21"/>
    <w:rsid w:val="00707067"/>
    <w:rsid w:val="007072FE"/>
    <w:rsid w:val="0070797B"/>
    <w:rsid w:val="00707E44"/>
    <w:rsid w:val="00707FF7"/>
    <w:rsid w:val="007101AF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844"/>
    <w:rsid w:val="007227E3"/>
    <w:rsid w:val="00722887"/>
    <w:rsid w:val="00722B63"/>
    <w:rsid w:val="00722BE4"/>
    <w:rsid w:val="00723937"/>
    <w:rsid w:val="00723CA6"/>
    <w:rsid w:val="007241F6"/>
    <w:rsid w:val="007249E8"/>
    <w:rsid w:val="007250E8"/>
    <w:rsid w:val="00725287"/>
    <w:rsid w:val="0072537A"/>
    <w:rsid w:val="007254E0"/>
    <w:rsid w:val="00725BD2"/>
    <w:rsid w:val="00725EA7"/>
    <w:rsid w:val="0072646E"/>
    <w:rsid w:val="00726523"/>
    <w:rsid w:val="007268E1"/>
    <w:rsid w:val="007272CD"/>
    <w:rsid w:val="007304D6"/>
    <w:rsid w:val="007305ED"/>
    <w:rsid w:val="007308E4"/>
    <w:rsid w:val="00731010"/>
    <w:rsid w:val="007312B0"/>
    <w:rsid w:val="0073184F"/>
    <w:rsid w:val="0073198E"/>
    <w:rsid w:val="007319EF"/>
    <w:rsid w:val="00731E1A"/>
    <w:rsid w:val="0073254A"/>
    <w:rsid w:val="00733293"/>
    <w:rsid w:val="00733AF9"/>
    <w:rsid w:val="0073408A"/>
    <w:rsid w:val="007343DE"/>
    <w:rsid w:val="00734600"/>
    <w:rsid w:val="007347D9"/>
    <w:rsid w:val="007355DC"/>
    <w:rsid w:val="007357ED"/>
    <w:rsid w:val="00735A5B"/>
    <w:rsid w:val="007361BB"/>
    <w:rsid w:val="00736DD7"/>
    <w:rsid w:val="007408A7"/>
    <w:rsid w:val="00740AE5"/>
    <w:rsid w:val="00740E10"/>
    <w:rsid w:val="00740EA6"/>
    <w:rsid w:val="00740FC6"/>
    <w:rsid w:val="00741036"/>
    <w:rsid w:val="007416C6"/>
    <w:rsid w:val="0074198E"/>
    <w:rsid w:val="007423FC"/>
    <w:rsid w:val="007425C0"/>
    <w:rsid w:val="0074313D"/>
    <w:rsid w:val="0074368D"/>
    <w:rsid w:val="00744773"/>
    <w:rsid w:val="00745212"/>
    <w:rsid w:val="007454F5"/>
    <w:rsid w:val="0074581E"/>
    <w:rsid w:val="007463B3"/>
    <w:rsid w:val="00746BB8"/>
    <w:rsid w:val="00747D63"/>
    <w:rsid w:val="00747E61"/>
    <w:rsid w:val="007502EE"/>
    <w:rsid w:val="0075131F"/>
    <w:rsid w:val="00752654"/>
    <w:rsid w:val="007538FE"/>
    <w:rsid w:val="00753A4E"/>
    <w:rsid w:val="00753A95"/>
    <w:rsid w:val="007551B4"/>
    <w:rsid w:val="007551FC"/>
    <w:rsid w:val="007555B9"/>
    <w:rsid w:val="0075593B"/>
    <w:rsid w:val="00755F30"/>
    <w:rsid w:val="0075656F"/>
    <w:rsid w:val="0075676C"/>
    <w:rsid w:val="00756793"/>
    <w:rsid w:val="00756AAB"/>
    <w:rsid w:val="007572CC"/>
    <w:rsid w:val="00757303"/>
    <w:rsid w:val="0075798A"/>
    <w:rsid w:val="00757DAA"/>
    <w:rsid w:val="00760078"/>
    <w:rsid w:val="0076138D"/>
    <w:rsid w:val="00761D2E"/>
    <w:rsid w:val="00761D98"/>
    <w:rsid w:val="00763893"/>
    <w:rsid w:val="00764BBA"/>
    <w:rsid w:val="00764FA0"/>
    <w:rsid w:val="0076548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4DC"/>
    <w:rsid w:val="0076751E"/>
    <w:rsid w:val="0076769D"/>
    <w:rsid w:val="00767980"/>
    <w:rsid w:val="00767A6D"/>
    <w:rsid w:val="00767AD3"/>
    <w:rsid w:val="00770765"/>
    <w:rsid w:val="00771014"/>
    <w:rsid w:val="00771E39"/>
    <w:rsid w:val="00772029"/>
    <w:rsid w:val="007721E8"/>
    <w:rsid w:val="0077231D"/>
    <w:rsid w:val="00772AEB"/>
    <w:rsid w:val="007730CE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7E98"/>
    <w:rsid w:val="007801DB"/>
    <w:rsid w:val="007814C4"/>
    <w:rsid w:val="00781E9B"/>
    <w:rsid w:val="0078229E"/>
    <w:rsid w:val="007823DC"/>
    <w:rsid w:val="00782846"/>
    <w:rsid w:val="0078300B"/>
    <w:rsid w:val="0078330F"/>
    <w:rsid w:val="00783979"/>
    <w:rsid w:val="00783D20"/>
    <w:rsid w:val="007841BF"/>
    <w:rsid w:val="00784EEA"/>
    <w:rsid w:val="00785328"/>
    <w:rsid w:val="00785A03"/>
    <w:rsid w:val="007860D1"/>
    <w:rsid w:val="00786343"/>
    <w:rsid w:val="00786868"/>
    <w:rsid w:val="007874E1"/>
    <w:rsid w:val="007875D9"/>
    <w:rsid w:val="00787E4F"/>
    <w:rsid w:val="00787EA5"/>
    <w:rsid w:val="00787F5A"/>
    <w:rsid w:val="007901F1"/>
    <w:rsid w:val="00790F7C"/>
    <w:rsid w:val="007912A9"/>
    <w:rsid w:val="007922A0"/>
    <w:rsid w:val="0079244D"/>
    <w:rsid w:val="00792624"/>
    <w:rsid w:val="00793DB2"/>
    <w:rsid w:val="00793F78"/>
    <w:rsid w:val="00794721"/>
    <w:rsid w:val="00794B2C"/>
    <w:rsid w:val="0079533C"/>
    <w:rsid w:val="0079552F"/>
    <w:rsid w:val="0079674B"/>
    <w:rsid w:val="007974E4"/>
    <w:rsid w:val="00797FCA"/>
    <w:rsid w:val="007A09AB"/>
    <w:rsid w:val="007A1151"/>
    <w:rsid w:val="007A1767"/>
    <w:rsid w:val="007A2606"/>
    <w:rsid w:val="007A30E0"/>
    <w:rsid w:val="007A3F34"/>
    <w:rsid w:val="007A421B"/>
    <w:rsid w:val="007A4D94"/>
    <w:rsid w:val="007A537A"/>
    <w:rsid w:val="007A5433"/>
    <w:rsid w:val="007A5F48"/>
    <w:rsid w:val="007A6441"/>
    <w:rsid w:val="007A6889"/>
    <w:rsid w:val="007A7350"/>
    <w:rsid w:val="007B014D"/>
    <w:rsid w:val="007B059D"/>
    <w:rsid w:val="007B1C25"/>
    <w:rsid w:val="007B1C5A"/>
    <w:rsid w:val="007B1FEF"/>
    <w:rsid w:val="007B24B9"/>
    <w:rsid w:val="007B4313"/>
    <w:rsid w:val="007B44DC"/>
    <w:rsid w:val="007B53E3"/>
    <w:rsid w:val="007B5CA6"/>
    <w:rsid w:val="007B6B19"/>
    <w:rsid w:val="007B6CAB"/>
    <w:rsid w:val="007B7D6E"/>
    <w:rsid w:val="007B7E72"/>
    <w:rsid w:val="007C032C"/>
    <w:rsid w:val="007C1082"/>
    <w:rsid w:val="007C1A4A"/>
    <w:rsid w:val="007C1CF3"/>
    <w:rsid w:val="007C1E94"/>
    <w:rsid w:val="007C1F41"/>
    <w:rsid w:val="007C28EC"/>
    <w:rsid w:val="007C344B"/>
    <w:rsid w:val="007C443B"/>
    <w:rsid w:val="007C515B"/>
    <w:rsid w:val="007C517A"/>
    <w:rsid w:val="007C54EF"/>
    <w:rsid w:val="007C61B2"/>
    <w:rsid w:val="007C637A"/>
    <w:rsid w:val="007C6A23"/>
    <w:rsid w:val="007C6B95"/>
    <w:rsid w:val="007C6D44"/>
    <w:rsid w:val="007D02BA"/>
    <w:rsid w:val="007D06EA"/>
    <w:rsid w:val="007D0D89"/>
    <w:rsid w:val="007D1243"/>
    <w:rsid w:val="007D1E75"/>
    <w:rsid w:val="007D1FE3"/>
    <w:rsid w:val="007D28DA"/>
    <w:rsid w:val="007D3BA6"/>
    <w:rsid w:val="007D4599"/>
    <w:rsid w:val="007D5033"/>
    <w:rsid w:val="007D55F5"/>
    <w:rsid w:val="007D59A2"/>
    <w:rsid w:val="007D5AD2"/>
    <w:rsid w:val="007D5CBC"/>
    <w:rsid w:val="007D65E3"/>
    <w:rsid w:val="007D6E3E"/>
    <w:rsid w:val="007D7DE5"/>
    <w:rsid w:val="007E0DFD"/>
    <w:rsid w:val="007E0E67"/>
    <w:rsid w:val="007E26C7"/>
    <w:rsid w:val="007E2FEB"/>
    <w:rsid w:val="007E37A2"/>
    <w:rsid w:val="007E4523"/>
    <w:rsid w:val="007E46DF"/>
    <w:rsid w:val="007E58CE"/>
    <w:rsid w:val="007E62A8"/>
    <w:rsid w:val="007E62F9"/>
    <w:rsid w:val="007E6AC9"/>
    <w:rsid w:val="007E71CA"/>
    <w:rsid w:val="007E7615"/>
    <w:rsid w:val="007E7A6B"/>
    <w:rsid w:val="007F02C2"/>
    <w:rsid w:val="007F0E6F"/>
    <w:rsid w:val="007F14A8"/>
    <w:rsid w:val="007F1996"/>
    <w:rsid w:val="007F1AB2"/>
    <w:rsid w:val="007F1AC9"/>
    <w:rsid w:val="007F1B26"/>
    <w:rsid w:val="007F21A9"/>
    <w:rsid w:val="007F2664"/>
    <w:rsid w:val="007F2E86"/>
    <w:rsid w:val="007F2F03"/>
    <w:rsid w:val="007F4104"/>
    <w:rsid w:val="007F471F"/>
    <w:rsid w:val="007F5331"/>
    <w:rsid w:val="007F53A2"/>
    <w:rsid w:val="007F5869"/>
    <w:rsid w:val="007F5B74"/>
    <w:rsid w:val="007F6046"/>
    <w:rsid w:val="007F6776"/>
    <w:rsid w:val="007F695C"/>
    <w:rsid w:val="007F720E"/>
    <w:rsid w:val="007F7AF6"/>
    <w:rsid w:val="00800CF6"/>
    <w:rsid w:val="008010B2"/>
    <w:rsid w:val="008012B5"/>
    <w:rsid w:val="0080144A"/>
    <w:rsid w:val="008014A7"/>
    <w:rsid w:val="008019BD"/>
    <w:rsid w:val="00802028"/>
    <w:rsid w:val="00802587"/>
    <w:rsid w:val="00802E58"/>
    <w:rsid w:val="00804B0D"/>
    <w:rsid w:val="00804D61"/>
    <w:rsid w:val="008051C5"/>
    <w:rsid w:val="00805BDA"/>
    <w:rsid w:val="00805EC9"/>
    <w:rsid w:val="00806213"/>
    <w:rsid w:val="0080627B"/>
    <w:rsid w:val="00806289"/>
    <w:rsid w:val="0080729F"/>
    <w:rsid w:val="00807D7F"/>
    <w:rsid w:val="00810264"/>
    <w:rsid w:val="00810AD2"/>
    <w:rsid w:val="008120EF"/>
    <w:rsid w:val="00812555"/>
    <w:rsid w:val="008132A5"/>
    <w:rsid w:val="008140F3"/>
    <w:rsid w:val="00814275"/>
    <w:rsid w:val="0081446D"/>
    <w:rsid w:val="00814850"/>
    <w:rsid w:val="00814BDA"/>
    <w:rsid w:val="00815679"/>
    <w:rsid w:val="00815854"/>
    <w:rsid w:val="00816896"/>
    <w:rsid w:val="008170CA"/>
    <w:rsid w:val="00817662"/>
    <w:rsid w:val="0081768E"/>
    <w:rsid w:val="008177E5"/>
    <w:rsid w:val="00817C9F"/>
    <w:rsid w:val="008200A6"/>
    <w:rsid w:val="008206A6"/>
    <w:rsid w:val="00821A6E"/>
    <w:rsid w:val="00821D30"/>
    <w:rsid w:val="00822B40"/>
    <w:rsid w:val="00822CDE"/>
    <w:rsid w:val="00822DF1"/>
    <w:rsid w:val="00823027"/>
    <w:rsid w:val="0082322D"/>
    <w:rsid w:val="00823469"/>
    <w:rsid w:val="008237D7"/>
    <w:rsid w:val="00823A73"/>
    <w:rsid w:val="008246FB"/>
    <w:rsid w:val="00824887"/>
    <w:rsid w:val="00824C78"/>
    <w:rsid w:val="0082539D"/>
    <w:rsid w:val="00825561"/>
    <w:rsid w:val="00825673"/>
    <w:rsid w:val="00826DBD"/>
    <w:rsid w:val="00826E38"/>
    <w:rsid w:val="0082744B"/>
    <w:rsid w:val="00832977"/>
    <w:rsid w:val="0083315C"/>
    <w:rsid w:val="00833ACE"/>
    <w:rsid w:val="00834294"/>
    <w:rsid w:val="0083442C"/>
    <w:rsid w:val="008344A7"/>
    <w:rsid w:val="00834672"/>
    <w:rsid w:val="00834A9E"/>
    <w:rsid w:val="00834B5B"/>
    <w:rsid w:val="008352F4"/>
    <w:rsid w:val="0083542F"/>
    <w:rsid w:val="008355C6"/>
    <w:rsid w:val="0083578D"/>
    <w:rsid w:val="008364D3"/>
    <w:rsid w:val="00836A70"/>
    <w:rsid w:val="00836CC0"/>
    <w:rsid w:val="00836F70"/>
    <w:rsid w:val="00837DDA"/>
    <w:rsid w:val="00837E77"/>
    <w:rsid w:val="008406BC"/>
    <w:rsid w:val="00840ABB"/>
    <w:rsid w:val="00840D6C"/>
    <w:rsid w:val="00840F1F"/>
    <w:rsid w:val="00841D56"/>
    <w:rsid w:val="008426B0"/>
    <w:rsid w:val="00842F49"/>
    <w:rsid w:val="0084318A"/>
    <w:rsid w:val="008434EB"/>
    <w:rsid w:val="00843663"/>
    <w:rsid w:val="008439A0"/>
    <w:rsid w:val="008439E8"/>
    <w:rsid w:val="00843A37"/>
    <w:rsid w:val="00843AF3"/>
    <w:rsid w:val="00844375"/>
    <w:rsid w:val="008444B5"/>
    <w:rsid w:val="0084463B"/>
    <w:rsid w:val="00844BF0"/>
    <w:rsid w:val="008455D7"/>
    <w:rsid w:val="008458E9"/>
    <w:rsid w:val="008461DA"/>
    <w:rsid w:val="0084687C"/>
    <w:rsid w:val="00847F28"/>
    <w:rsid w:val="00850417"/>
    <w:rsid w:val="008505B3"/>
    <w:rsid w:val="008507E1"/>
    <w:rsid w:val="00850A7B"/>
    <w:rsid w:val="00850BFF"/>
    <w:rsid w:val="00850C03"/>
    <w:rsid w:val="00850CB3"/>
    <w:rsid w:val="00854A84"/>
    <w:rsid w:val="0085507D"/>
    <w:rsid w:val="00855E79"/>
    <w:rsid w:val="0085645E"/>
    <w:rsid w:val="00856A40"/>
    <w:rsid w:val="00856B74"/>
    <w:rsid w:val="00856BA3"/>
    <w:rsid w:val="00856F9D"/>
    <w:rsid w:val="0085764D"/>
    <w:rsid w:val="0085784B"/>
    <w:rsid w:val="0086082A"/>
    <w:rsid w:val="008610BA"/>
    <w:rsid w:val="0086180E"/>
    <w:rsid w:val="008626CA"/>
    <w:rsid w:val="00862B9D"/>
    <w:rsid w:val="008634BA"/>
    <w:rsid w:val="008638C2"/>
    <w:rsid w:val="008640BA"/>
    <w:rsid w:val="00864917"/>
    <w:rsid w:val="00864F1F"/>
    <w:rsid w:val="00865564"/>
    <w:rsid w:val="00866BEA"/>
    <w:rsid w:val="00866FE4"/>
    <w:rsid w:val="00867A83"/>
    <w:rsid w:val="00870403"/>
    <w:rsid w:val="0087040F"/>
    <w:rsid w:val="00870623"/>
    <w:rsid w:val="0087155B"/>
    <w:rsid w:val="00871946"/>
    <w:rsid w:val="00871C40"/>
    <w:rsid w:val="00871E04"/>
    <w:rsid w:val="008723C1"/>
    <w:rsid w:val="008726EB"/>
    <w:rsid w:val="00872AC6"/>
    <w:rsid w:val="00873118"/>
    <w:rsid w:val="008739BD"/>
    <w:rsid w:val="00876BCD"/>
    <w:rsid w:val="00876F4C"/>
    <w:rsid w:val="00877142"/>
    <w:rsid w:val="00877CE2"/>
    <w:rsid w:val="008806C9"/>
    <w:rsid w:val="00880C24"/>
    <w:rsid w:val="00881105"/>
    <w:rsid w:val="0088112A"/>
    <w:rsid w:val="00881922"/>
    <w:rsid w:val="00882381"/>
    <w:rsid w:val="00882719"/>
    <w:rsid w:val="008827C3"/>
    <w:rsid w:val="00883A1C"/>
    <w:rsid w:val="008844F1"/>
    <w:rsid w:val="0088505E"/>
    <w:rsid w:val="008867BA"/>
    <w:rsid w:val="00886FFB"/>
    <w:rsid w:val="00887606"/>
    <w:rsid w:val="00887DC7"/>
    <w:rsid w:val="00887E04"/>
    <w:rsid w:val="00887E40"/>
    <w:rsid w:val="008901F4"/>
    <w:rsid w:val="00890254"/>
    <w:rsid w:val="00890BB5"/>
    <w:rsid w:val="00891D0A"/>
    <w:rsid w:val="00891D47"/>
    <w:rsid w:val="008920AA"/>
    <w:rsid w:val="00892B2C"/>
    <w:rsid w:val="00892EB3"/>
    <w:rsid w:val="00893063"/>
    <w:rsid w:val="00893407"/>
    <w:rsid w:val="00893458"/>
    <w:rsid w:val="008939BB"/>
    <w:rsid w:val="00893F48"/>
    <w:rsid w:val="0089517A"/>
    <w:rsid w:val="0089569A"/>
    <w:rsid w:val="008957AF"/>
    <w:rsid w:val="00895AE6"/>
    <w:rsid w:val="008962A2"/>
    <w:rsid w:val="00897852"/>
    <w:rsid w:val="00897D8B"/>
    <w:rsid w:val="00897FA5"/>
    <w:rsid w:val="008A1096"/>
    <w:rsid w:val="008A1BC5"/>
    <w:rsid w:val="008A1F10"/>
    <w:rsid w:val="008A2922"/>
    <w:rsid w:val="008A2DC4"/>
    <w:rsid w:val="008A3E3E"/>
    <w:rsid w:val="008A4A71"/>
    <w:rsid w:val="008A540D"/>
    <w:rsid w:val="008A63BD"/>
    <w:rsid w:val="008A640C"/>
    <w:rsid w:val="008A68E0"/>
    <w:rsid w:val="008A735B"/>
    <w:rsid w:val="008A7530"/>
    <w:rsid w:val="008A778B"/>
    <w:rsid w:val="008A79E8"/>
    <w:rsid w:val="008B038B"/>
    <w:rsid w:val="008B0402"/>
    <w:rsid w:val="008B1319"/>
    <w:rsid w:val="008B163E"/>
    <w:rsid w:val="008B1A8E"/>
    <w:rsid w:val="008B1CE3"/>
    <w:rsid w:val="008B2EC7"/>
    <w:rsid w:val="008B309D"/>
    <w:rsid w:val="008B3177"/>
    <w:rsid w:val="008B356F"/>
    <w:rsid w:val="008B3FEC"/>
    <w:rsid w:val="008B45DB"/>
    <w:rsid w:val="008B4AF7"/>
    <w:rsid w:val="008B552C"/>
    <w:rsid w:val="008B5731"/>
    <w:rsid w:val="008B5B50"/>
    <w:rsid w:val="008B6118"/>
    <w:rsid w:val="008B62BE"/>
    <w:rsid w:val="008B66CC"/>
    <w:rsid w:val="008B7DEF"/>
    <w:rsid w:val="008C0F0D"/>
    <w:rsid w:val="008C29A5"/>
    <w:rsid w:val="008C29C2"/>
    <w:rsid w:val="008C3B66"/>
    <w:rsid w:val="008C45BD"/>
    <w:rsid w:val="008C4707"/>
    <w:rsid w:val="008C4D98"/>
    <w:rsid w:val="008C5BCC"/>
    <w:rsid w:val="008C5DCB"/>
    <w:rsid w:val="008C679A"/>
    <w:rsid w:val="008C6825"/>
    <w:rsid w:val="008C6A12"/>
    <w:rsid w:val="008C6E9C"/>
    <w:rsid w:val="008C6EB0"/>
    <w:rsid w:val="008C76DD"/>
    <w:rsid w:val="008C79E6"/>
    <w:rsid w:val="008C7B9D"/>
    <w:rsid w:val="008D0B9C"/>
    <w:rsid w:val="008D1081"/>
    <w:rsid w:val="008D114E"/>
    <w:rsid w:val="008D11C3"/>
    <w:rsid w:val="008D34D4"/>
    <w:rsid w:val="008D355F"/>
    <w:rsid w:val="008D37CD"/>
    <w:rsid w:val="008D3923"/>
    <w:rsid w:val="008D3AB6"/>
    <w:rsid w:val="008D42DA"/>
    <w:rsid w:val="008D4541"/>
    <w:rsid w:val="008D4602"/>
    <w:rsid w:val="008D4CB8"/>
    <w:rsid w:val="008D4CC0"/>
    <w:rsid w:val="008D53AC"/>
    <w:rsid w:val="008D59C6"/>
    <w:rsid w:val="008D5C72"/>
    <w:rsid w:val="008D6002"/>
    <w:rsid w:val="008D6118"/>
    <w:rsid w:val="008D616F"/>
    <w:rsid w:val="008D61B4"/>
    <w:rsid w:val="008D61D0"/>
    <w:rsid w:val="008D64A7"/>
    <w:rsid w:val="008D696B"/>
    <w:rsid w:val="008D6A43"/>
    <w:rsid w:val="008D7765"/>
    <w:rsid w:val="008D77EF"/>
    <w:rsid w:val="008E028D"/>
    <w:rsid w:val="008E15FA"/>
    <w:rsid w:val="008E1FEF"/>
    <w:rsid w:val="008E294A"/>
    <w:rsid w:val="008E31CB"/>
    <w:rsid w:val="008E35AE"/>
    <w:rsid w:val="008E373D"/>
    <w:rsid w:val="008E3DCE"/>
    <w:rsid w:val="008E44CF"/>
    <w:rsid w:val="008E4D65"/>
    <w:rsid w:val="008E56F0"/>
    <w:rsid w:val="008E5967"/>
    <w:rsid w:val="008E62EE"/>
    <w:rsid w:val="008F06DC"/>
    <w:rsid w:val="008F0C3D"/>
    <w:rsid w:val="008F16FC"/>
    <w:rsid w:val="008F1759"/>
    <w:rsid w:val="008F2ACE"/>
    <w:rsid w:val="008F33EA"/>
    <w:rsid w:val="008F3582"/>
    <w:rsid w:val="008F394F"/>
    <w:rsid w:val="008F3EAB"/>
    <w:rsid w:val="008F428B"/>
    <w:rsid w:val="008F49A8"/>
    <w:rsid w:val="008F4D41"/>
    <w:rsid w:val="008F4FE2"/>
    <w:rsid w:val="008F53A4"/>
    <w:rsid w:val="008F63B1"/>
    <w:rsid w:val="008F64D9"/>
    <w:rsid w:val="008F791E"/>
    <w:rsid w:val="008F7AB3"/>
    <w:rsid w:val="008F7D8F"/>
    <w:rsid w:val="009009B1"/>
    <w:rsid w:val="00900CB5"/>
    <w:rsid w:val="009018B3"/>
    <w:rsid w:val="00901F71"/>
    <w:rsid w:val="0090263B"/>
    <w:rsid w:val="00902664"/>
    <w:rsid w:val="00902804"/>
    <w:rsid w:val="00902A0A"/>
    <w:rsid w:val="0090367B"/>
    <w:rsid w:val="00903E0A"/>
    <w:rsid w:val="00904630"/>
    <w:rsid w:val="0090572B"/>
    <w:rsid w:val="0090584A"/>
    <w:rsid w:val="00905C34"/>
    <w:rsid w:val="00905D89"/>
    <w:rsid w:val="00906B14"/>
    <w:rsid w:val="00907122"/>
    <w:rsid w:val="009078FA"/>
    <w:rsid w:val="00907DCC"/>
    <w:rsid w:val="00910252"/>
    <w:rsid w:val="00910651"/>
    <w:rsid w:val="00910A30"/>
    <w:rsid w:val="00911627"/>
    <w:rsid w:val="00911C38"/>
    <w:rsid w:val="0091233A"/>
    <w:rsid w:val="009126DD"/>
    <w:rsid w:val="00913A89"/>
    <w:rsid w:val="00914C69"/>
    <w:rsid w:val="00914E32"/>
    <w:rsid w:val="009152DE"/>
    <w:rsid w:val="00915DFD"/>
    <w:rsid w:val="00916964"/>
    <w:rsid w:val="00916E60"/>
    <w:rsid w:val="00917115"/>
    <w:rsid w:val="009207C1"/>
    <w:rsid w:val="00920B6D"/>
    <w:rsid w:val="00920CEA"/>
    <w:rsid w:val="0092124D"/>
    <w:rsid w:val="00921BBE"/>
    <w:rsid w:val="00921D3B"/>
    <w:rsid w:val="00921FF4"/>
    <w:rsid w:val="00922508"/>
    <w:rsid w:val="00922F80"/>
    <w:rsid w:val="00923509"/>
    <w:rsid w:val="0092352A"/>
    <w:rsid w:val="00923563"/>
    <w:rsid w:val="009237E4"/>
    <w:rsid w:val="009238E3"/>
    <w:rsid w:val="00923B6B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EF0"/>
    <w:rsid w:val="009269F5"/>
    <w:rsid w:val="00926C37"/>
    <w:rsid w:val="00926D47"/>
    <w:rsid w:val="00926E3E"/>
    <w:rsid w:val="0092700F"/>
    <w:rsid w:val="00927118"/>
    <w:rsid w:val="0092752F"/>
    <w:rsid w:val="00927572"/>
    <w:rsid w:val="0092784F"/>
    <w:rsid w:val="00927BD4"/>
    <w:rsid w:val="00927D44"/>
    <w:rsid w:val="00927FF1"/>
    <w:rsid w:val="00930052"/>
    <w:rsid w:val="00930FE5"/>
    <w:rsid w:val="00931411"/>
    <w:rsid w:val="00931626"/>
    <w:rsid w:val="009328AC"/>
    <w:rsid w:val="00933126"/>
    <w:rsid w:val="0093379F"/>
    <w:rsid w:val="00933D00"/>
    <w:rsid w:val="00934318"/>
    <w:rsid w:val="0093529E"/>
    <w:rsid w:val="0093587A"/>
    <w:rsid w:val="00936078"/>
    <w:rsid w:val="00936D1B"/>
    <w:rsid w:val="0093719F"/>
    <w:rsid w:val="00937337"/>
    <w:rsid w:val="00937754"/>
    <w:rsid w:val="009378BD"/>
    <w:rsid w:val="00937BFD"/>
    <w:rsid w:val="00937C98"/>
    <w:rsid w:val="0094008F"/>
    <w:rsid w:val="00940EBD"/>
    <w:rsid w:val="0094120A"/>
    <w:rsid w:val="00941913"/>
    <w:rsid w:val="00941EAE"/>
    <w:rsid w:val="00942661"/>
    <w:rsid w:val="00942E39"/>
    <w:rsid w:val="009434A5"/>
    <w:rsid w:val="009435BE"/>
    <w:rsid w:val="00943A21"/>
    <w:rsid w:val="00943F64"/>
    <w:rsid w:val="0094443E"/>
    <w:rsid w:val="00944639"/>
    <w:rsid w:val="00944862"/>
    <w:rsid w:val="00945A22"/>
    <w:rsid w:val="009460C2"/>
    <w:rsid w:val="009468C6"/>
    <w:rsid w:val="00946943"/>
    <w:rsid w:val="0094762C"/>
    <w:rsid w:val="00947887"/>
    <w:rsid w:val="00950083"/>
    <w:rsid w:val="009503FF"/>
    <w:rsid w:val="009509E6"/>
    <w:rsid w:val="00950F0F"/>
    <w:rsid w:val="009514E5"/>
    <w:rsid w:val="009518B7"/>
    <w:rsid w:val="00951E25"/>
    <w:rsid w:val="00952591"/>
    <w:rsid w:val="009525A7"/>
    <w:rsid w:val="00952652"/>
    <w:rsid w:val="00952C0C"/>
    <w:rsid w:val="00952F42"/>
    <w:rsid w:val="009530F2"/>
    <w:rsid w:val="0095312F"/>
    <w:rsid w:val="00953853"/>
    <w:rsid w:val="00953EA9"/>
    <w:rsid w:val="00954A2F"/>
    <w:rsid w:val="00955D98"/>
    <w:rsid w:val="009566B1"/>
    <w:rsid w:val="009567EA"/>
    <w:rsid w:val="00957093"/>
    <w:rsid w:val="00957495"/>
    <w:rsid w:val="0096110A"/>
    <w:rsid w:val="00961385"/>
    <w:rsid w:val="00962371"/>
    <w:rsid w:val="009627AC"/>
    <w:rsid w:val="00962975"/>
    <w:rsid w:val="00962A97"/>
    <w:rsid w:val="00963CF0"/>
    <w:rsid w:val="00964825"/>
    <w:rsid w:val="00964E04"/>
    <w:rsid w:val="00964F2C"/>
    <w:rsid w:val="009655D0"/>
    <w:rsid w:val="00965BF7"/>
    <w:rsid w:val="00965D50"/>
    <w:rsid w:val="009660A5"/>
    <w:rsid w:val="00966534"/>
    <w:rsid w:val="009668BA"/>
    <w:rsid w:val="009674AF"/>
    <w:rsid w:val="009704B7"/>
    <w:rsid w:val="009706A4"/>
    <w:rsid w:val="009708F9"/>
    <w:rsid w:val="00970940"/>
    <w:rsid w:val="00971DB8"/>
    <w:rsid w:val="00971E6A"/>
    <w:rsid w:val="009723C4"/>
    <w:rsid w:val="0097274D"/>
    <w:rsid w:val="00972A97"/>
    <w:rsid w:val="0097333C"/>
    <w:rsid w:val="00973967"/>
    <w:rsid w:val="00973A8D"/>
    <w:rsid w:val="0097488E"/>
    <w:rsid w:val="00974896"/>
    <w:rsid w:val="00974C76"/>
    <w:rsid w:val="00974F1A"/>
    <w:rsid w:val="0097516D"/>
    <w:rsid w:val="00975244"/>
    <w:rsid w:val="009756B5"/>
    <w:rsid w:val="00975E97"/>
    <w:rsid w:val="0097704C"/>
    <w:rsid w:val="00977D8A"/>
    <w:rsid w:val="00977E5D"/>
    <w:rsid w:val="00980726"/>
    <w:rsid w:val="00980B5F"/>
    <w:rsid w:val="009818E1"/>
    <w:rsid w:val="0098198D"/>
    <w:rsid w:val="009823AD"/>
    <w:rsid w:val="009825DC"/>
    <w:rsid w:val="00982866"/>
    <w:rsid w:val="00982A43"/>
    <w:rsid w:val="00983232"/>
    <w:rsid w:val="009832E3"/>
    <w:rsid w:val="0098396C"/>
    <w:rsid w:val="00983D55"/>
    <w:rsid w:val="00983E31"/>
    <w:rsid w:val="0098448E"/>
    <w:rsid w:val="009846FC"/>
    <w:rsid w:val="009856D8"/>
    <w:rsid w:val="009856F2"/>
    <w:rsid w:val="0098616A"/>
    <w:rsid w:val="00986259"/>
    <w:rsid w:val="00990382"/>
    <w:rsid w:val="009904E4"/>
    <w:rsid w:val="00990D0C"/>
    <w:rsid w:val="00990DBC"/>
    <w:rsid w:val="00991B85"/>
    <w:rsid w:val="009920EB"/>
    <w:rsid w:val="00992548"/>
    <w:rsid w:val="00992B89"/>
    <w:rsid w:val="00992D27"/>
    <w:rsid w:val="009930D0"/>
    <w:rsid w:val="00993163"/>
    <w:rsid w:val="00993E2B"/>
    <w:rsid w:val="009943D8"/>
    <w:rsid w:val="009945EC"/>
    <w:rsid w:val="00994B3A"/>
    <w:rsid w:val="00994BA6"/>
    <w:rsid w:val="00994C65"/>
    <w:rsid w:val="00994EC9"/>
    <w:rsid w:val="00995724"/>
    <w:rsid w:val="0099602D"/>
    <w:rsid w:val="00996323"/>
    <w:rsid w:val="009A01DF"/>
    <w:rsid w:val="009A06B0"/>
    <w:rsid w:val="009A0E0B"/>
    <w:rsid w:val="009A0EA8"/>
    <w:rsid w:val="009A11B0"/>
    <w:rsid w:val="009A18D4"/>
    <w:rsid w:val="009A1C4F"/>
    <w:rsid w:val="009A1CF4"/>
    <w:rsid w:val="009A1D2D"/>
    <w:rsid w:val="009A2006"/>
    <w:rsid w:val="009A2DE8"/>
    <w:rsid w:val="009A2F40"/>
    <w:rsid w:val="009A31B3"/>
    <w:rsid w:val="009A32C7"/>
    <w:rsid w:val="009A34BC"/>
    <w:rsid w:val="009A361E"/>
    <w:rsid w:val="009A4469"/>
    <w:rsid w:val="009A4605"/>
    <w:rsid w:val="009A4A9A"/>
    <w:rsid w:val="009A4ABD"/>
    <w:rsid w:val="009A4CDF"/>
    <w:rsid w:val="009A4EF0"/>
    <w:rsid w:val="009A5623"/>
    <w:rsid w:val="009A5921"/>
    <w:rsid w:val="009A5C7E"/>
    <w:rsid w:val="009A6456"/>
    <w:rsid w:val="009A73DA"/>
    <w:rsid w:val="009A76DE"/>
    <w:rsid w:val="009A7891"/>
    <w:rsid w:val="009B0CE2"/>
    <w:rsid w:val="009B0FE7"/>
    <w:rsid w:val="009B1067"/>
    <w:rsid w:val="009B12A0"/>
    <w:rsid w:val="009B161A"/>
    <w:rsid w:val="009B28E1"/>
    <w:rsid w:val="009B2B07"/>
    <w:rsid w:val="009B50B5"/>
    <w:rsid w:val="009B52B2"/>
    <w:rsid w:val="009B5BE1"/>
    <w:rsid w:val="009B5E88"/>
    <w:rsid w:val="009B64A9"/>
    <w:rsid w:val="009B6587"/>
    <w:rsid w:val="009B697D"/>
    <w:rsid w:val="009B6F40"/>
    <w:rsid w:val="009B740A"/>
    <w:rsid w:val="009C032F"/>
    <w:rsid w:val="009C03A2"/>
    <w:rsid w:val="009C09C4"/>
    <w:rsid w:val="009C0A25"/>
    <w:rsid w:val="009C10E8"/>
    <w:rsid w:val="009C18A1"/>
    <w:rsid w:val="009C2AD8"/>
    <w:rsid w:val="009C2E9D"/>
    <w:rsid w:val="009C3001"/>
    <w:rsid w:val="009C3DD3"/>
    <w:rsid w:val="009C414A"/>
    <w:rsid w:val="009C4CA6"/>
    <w:rsid w:val="009C65BB"/>
    <w:rsid w:val="009C6949"/>
    <w:rsid w:val="009C7639"/>
    <w:rsid w:val="009C7C5D"/>
    <w:rsid w:val="009D0BB8"/>
    <w:rsid w:val="009D14E8"/>
    <w:rsid w:val="009D1692"/>
    <w:rsid w:val="009D4164"/>
    <w:rsid w:val="009D4773"/>
    <w:rsid w:val="009D4819"/>
    <w:rsid w:val="009D49B7"/>
    <w:rsid w:val="009D49DD"/>
    <w:rsid w:val="009D5592"/>
    <w:rsid w:val="009D5657"/>
    <w:rsid w:val="009D5660"/>
    <w:rsid w:val="009D628A"/>
    <w:rsid w:val="009E052E"/>
    <w:rsid w:val="009E0622"/>
    <w:rsid w:val="009E177C"/>
    <w:rsid w:val="009E1D0D"/>
    <w:rsid w:val="009E28E2"/>
    <w:rsid w:val="009E2F65"/>
    <w:rsid w:val="009E3FB6"/>
    <w:rsid w:val="009E4374"/>
    <w:rsid w:val="009E4687"/>
    <w:rsid w:val="009E4F4F"/>
    <w:rsid w:val="009E50D6"/>
    <w:rsid w:val="009E5CAB"/>
    <w:rsid w:val="009E5EA2"/>
    <w:rsid w:val="009E5F98"/>
    <w:rsid w:val="009E6B0C"/>
    <w:rsid w:val="009E6B82"/>
    <w:rsid w:val="009E7CC1"/>
    <w:rsid w:val="009F0186"/>
    <w:rsid w:val="009F0A5D"/>
    <w:rsid w:val="009F0CE0"/>
    <w:rsid w:val="009F153A"/>
    <w:rsid w:val="009F1641"/>
    <w:rsid w:val="009F20B8"/>
    <w:rsid w:val="009F2C1C"/>
    <w:rsid w:val="009F3E80"/>
    <w:rsid w:val="009F3EAF"/>
    <w:rsid w:val="009F403B"/>
    <w:rsid w:val="009F4189"/>
    <w:rsid w:val="009F4AD6"/>
    <w:rsid w:val="009F4D80"/>
    <w:rsid w:val="009F4E3E"/>
    <w:rsid w:val="009F56FD"/>
    <w:rsid w:val="009F5A5B"/>
    <w:rsid w:val="009F6495"/>
    <w:rsid w:val="009F67FB"/>
    <w:rsid w:val="009F6EB8"/>
    <w:rsid w:val="009F7B39"/>
    <w:rsid w:val="009F7CA6"/>
    <w:rsid w:val="00A0034F"/>
    <w:rsid w:val="00A016F0"/>
    <w:rsid w:val="00A01947"/>
    <w:rsid w:val="00A01EAB"/>
    <w:rsid w:val="00A02A47"/>
    <w:rsid w:val="00A02BD0"/>
    <w:rsid w:val="00A02BD1"/>
    <w:rsid w:val="00A034A6"/>
    <w:rsid w:val="00A03B25"/>
    <w:rsid w:val="00A04B57"/>
    <w:rsid w:val="00A05052"/>
    <w:rsid w:val="00A0535D"/>
    <w:rsid w:val="00A054D3"/>
    <w:rsid w:val="00A056B0"/>
    <w:rsid w:val="00A05C32"/>
    <w:rsid w:val="00A064BC"/>
    <w:rsid w:val="00A068DB"/>
    <w:rsid w:val="00A06B52"/>
    <w:rsid w:val="00A075F7"/>
    <w:rsid w:val="00A07772"/>
    <w:rsid w:val="00A07A0C"/>
    <w:rsid w:val="00A07E02"/>
    <w:rsid w:val="00A10147"/>
    <w:rsid w:val="00A1096B"/>
    <w:rsid w:val="00A1125A"/>
    <w:rsid w:val="00A1131C"/>
    <w:rsid w:val="00A123A7"/>
    <w:rsid w:val="00A1247F"/>
    <w:rsid w:val="00A12829"/>
    <w:rsid w:val="00A13E7A"/>
    <w:rsid w:val="00A15755"/>
    <w:rsid w:val="00A15983"/>
    <w:rsid w:val="00A15B8F"/>
    <w:rsid w:val="00A161BA"/>
    <w:rsid w:val="00A161E8"/>
    <w:rsid w:val="00A163DC"/>
    <w:rsid w:val="00A16F7A"/>
    <w:rsid w:val="00A1719B"/>
    <w:rsid w:val="00A17436"/>
    <w:rsid w:val="00A17A93"/>
    <w:rsid w:val="00A20320"/>
    <w:rsid w:val="00A204CB"/>
    <w:rsid w:val="00A20DAE"/>
    <w:rsid w:val="00A212E5"/>
    <w:rsid w:val="00A22856"/>
    <w:rsid w:val="00A22BFD"/>
    <w:rsid w:val="00A233A6"/>
    <w:rsid w:val="00A24AF2"/>
    <w:rsid w:val="00A25143"/>
    <w:rsid w:val="00A256A8"/>
    <w:rsid w:val="00A25D73"/>
    <w:rsid w:val="00A265E5"/>
    <w:rsid w:val="00A269BC"/>
    <w:rsid w:val="00A27297"/>
    <w:rsid w:val="00A275E1"/>
    <w:rsid w:val="00A27977"/>
    <w:rsid w:val="00A302EC"/>
    <w:rsid w:val="00A30F1E"/>
    <w:rsid w:val="00A31368"/>
    <w:rsid w:val="00A31F3D"/>
    <w:rsid w:val="00A32733"/>
    <w:rsid w:val="00A3502C"/>
    <w:rsid w:val="00A36095"/>
    <w:rsid w:val="00A360BD"/>
    <w:rsid w:val="00A363ED"/>
    <w:rsid w:val="00A36589"/>
    <w:rsid w:val="00A36913"/>
    <w:rsid w:val="00A369AA"/>
    <w:rsid w:val="00A37F16"/>
    <w:rsid w:val="00A400F5"/>
    <w:rsid w:val="00A407BD"/>
    <w:rsid w:val="00A4147F"/>
    <w:rsid w:val="00A41660"/>
    <w:rsid w:val="00A424EB"/>
    <w:rsid w:val="00A43B5B"/>
    <w:rsid w:val="00A43FFF"/>
    <w:rsid w:val="00A441F0"/>
    <w:rsid w:val="00A442A4"/>
    <w:rsid w:val="00A44B28"/>
    <w:rsid w:val="00A44DA5"/>
    <w:rsid w:val="00A46192"/>
    <w:rsid w:val="00A4668F"/>
    <w:rsid w:val="00A47480"/>
    <w:rsid w:val="00A475D4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2002"/>
    <w:rsid w:val="00A53061"/>
    <w:rsid w:val="00A53E05"/>
    <w:rsid w:val="00A54006"/>
    <w:rsid w:val="00A5435F"/>
    <w:rsid w:val="00A54A21"/>
    <w:rsid w:val="00A54A35"/>
    <w:rsid w:val="00A55040"/>
    <w:rsid w:val="00A5564B"/>
    <w:rsid w:val="00A560BD"/>
    <w:rsid w:val="00A56380"/>
    <w:rsid w:val="00A56853"/>
    <w:rsid w:val="00A56AFC"/>
    <w:rsid w:val="00A56DE1"/>
    <w:rsid w:val="00A57147"/>
    <w:rsid w:val="00A57FD9"/>
    <w:rsid w:val="00A600CC"/>
    <w:rsid w:val="00A61222"/>
    <w:rsid w:val="00A6294B"/>
    <w:rsid w:val="00A63000"/>
    <w:rsid w:val="00A63238"/>
    <w:rsid w:val="00A634B5"/>
    <w:rsid w:val="00A646C7"/>
    <w:rsid w:val="00A64915"/>
    <w:rsid w:val="00A64D6A"/>
    <w:rsid w:val="00A64EA2"/>
    <w:rsid w:val="00A650A3"/>
    <w:rsid w:val="00A651A5"/>
    <w:rsid w:val="00A65D91"/>
    <w:rsid w:val="00A65F47"/>
    <w:rsid w:val="00A6615C"/>
    <w:rsid w:val="00A66497"/>
    <w:rsid w:val="00A664E4"/>
    <w:rsid w:val="00A668BE"/>
    <w:rsid w:val="00A6741A"/>
    <w:rsid w:val="00A7052F"/>
    <w:rsid w:val="00A70B7F"/>
    <w:rsid w:val="00A70EDC"/>
    <w:rsid w:val="00A71020"/>
    <w:rsid w:val="00A710D5"/>
    <w:rsid w:val="00A712C2"/>
    <w:rsid w:val="00A7225A"/>
    <w:rsid w:val="00A72BD2"/>
    <w:rsid w:val="00A72DEA"/>
    <w:rsid w:val="00A72EA0"/>
    <w:rsid w:val="00A73108"/>
    <w:rsid w:val="00A73FAD"/>
    <w:rsid w:val="00A741F8"/>
    <w:rsid w:val="00A74BE8"/>
    <w:rsid w:val="00A74D7C"/>
    <w:rsid w:val="00A74DE3"/>
    <w:rsid w:val="00A750ED"/>
    <w:rsid w:val="00A75381"/>
    <w:rsid w:val="00A75F32"/>
    <w:rsid w:val="00A75FCC"/>
    <w:rsid w:val="00A76013"/>
    <w:rsid w:val="00A76D84"/>
    <w:rsid w:val="00A77032"/>
    <w:rsid w:val="00A7747C"/>
    <w:rsid w:val="00A77A37"/>
    <w:rsid w:val="00A80351"/>
    <w:rsid w:val="00A80536"/>
    <w:rsid w:val="00A80658"/>
    <w:rsid w:val="00A806F5"/>
    <w:rsid w:val="00A8112E"/>
    <w:rsid w:val="00A81E94"/>
    <w:rsid w:val="00A8307A"/>
    <w:rsid w:val="00A83204"/>
    <w:rsid w:val="00A83486"/>
    <w:rsid w:val="00A83547"/>
    <w:rsid w:val="00A83E13"/>
    <w:rsid w:val="00A846AC"/>
    <w:rsid w:val="00A84D4E"/>
    <w:rsid w:val="00A84EDF"/>
    <w:rsid w:val="00A851E9"/>
    <w:rsid w:val="00A8580A"/>
    <w:rsid w:val="00A864C3"/>
    <w:rsid w:val="00A87DB8"/>
    <w:rsid w:val="00A87E99"/>
    <w:rsid w:val="00A87F65"/>
    <w:rsid w:val="00A901E8"/>
    <w:rsid w:val="00A90345"/>
    <w:rsid w:val="00A91609"/>
    <w:rsid w:val="00A924D0"/>
    <w:rsid w:val="00A92A98"/>
    <w:rsid w:val="00A938A9"/>
    <w:rsid w:val="00A93FAD"/>
    <w:rsid w:val="00A94F7C"/>
    <w:rsid w:val="00A9509B"/>
    <w:rsid w:val="00A95199"/>
    <w:rsid w:val="00A95BD8"/>
    <w:rsid w:val="00A95BF5"/>
    <w:rsid w:val="00A96A4F"/>
    <w:rsid w:val="00A9733C"/>
    <w:rsid w:val="00AA003F"/>
    <w:rsid w:val="00AA0095"/>
    <w:rsid w:val="00AA0243"/>
    <w:rsid w:val="00AA04C9"/>
    <w:rsid w:val="00AA0BA1"/>
    <w:rsid w:val="00AA1122"/>
    <w:rsid w:val="00AA11BC"/>
    <w:rsid w:val="00AA127E"/>
    <w:rsid w:val="00AA3D2B"/>
    <w:rsid w:val="00AA3DB9"/>
    <w:rsid w:val="00AA4005"/>
    <w:rsid w:val="00AA424B"/>
    <w:rsid w:val="00AA48A3"/>
    <w:rsid w:val="00AA5A9C"/>
    <w:rsid w:val="00AA5ABD"/>
    <w:rsid w:val="00AA5D76"/>
    <w:rsid w:val="00AA6272"/>
    <w:rsid w:val="00AA6BF6"/>
    <w:rsid w:val="00AA6CD6"/>
    <w:rsid w:val="00AA6F74"/>
    <w:rsid w:val="00AA715C"/>
    <w:rsid w:val="00AB0375"/>
    <w:rsid w:val="00AB04DC"/>
    <w:rsid w:val="00AB0A95"/>
    <w:rsid w:val="00AB0F51"/>
    <w:rsid w:val="00AB15AE"/>
    <w:rsid w:val="00AB15FE"/>
    <w:rsid w:val="00AB1E7A"/>
    <w:rsid w:val="00AB2124"/>
    <w:rsid w:val="00AB2877"/>
    <w:rsid w:val="00AB28AD"/>
    <w:rsid w:val="00AB2CFD"/>
    <w:rsid w:val="00AB380D"/>
    <w:rsid w:val="00AB3C52"/>
    <w:rsid w:val="00AB440C"/>
    <w:rsid w:val="00AB46CC"/>
    <w:rsid w:val="00AB4A6D"/>
    <w:rsid w:val="00AB55EE"/>
    <w:rsid w:val="00AB58A4"/>
    <w:rsid w:val="00AB590B"/>
    <w:rsid w:val="00AB5937"/>
    <w:rsid w:val="00AB5DF9"/>
    <w:rsid w:val="00AB6011"/>
    <w:rsid w:val="00AB63BD"/>
    <w:rsid w:val="00AB68B0"/>
    <w:rsid w:val="00AB6BB8"/>
    <w:rsid w:val="00AB6DE8"/>
    <w:rsid w:val="00AB7421"/>
    <w:rsid w:val="00AB76DF"/>
    <w:rsid w:val="00AB7CEA"/>
    <w:rsid w:val="00AC22A2"/>
    <w:rsid w:val="00AC23F4"/>
    <w:rsid w:val="00AC2D4F"/>
    <w:rsid w:val="00AC346F"/>
    <w:rsid w:val="00AC3E0C"/>
    <w:rsid w:val="00AC3F54"/>
    <w:rsid w:val="00AC3FCE"/>
    <w:rsid w:val="00AC4AEA"/>
    <w:rsid w:val="00AC51E1"/>
    <w:rsid w:val="00AC535A"/>
    <w:rsid w:val="00AC68F9"/>
    <w:rsid w:val="00AC6BD3"/>
    <w:rsid w:val="00AC7102"/>
    <w:rsid w:val="00AD0910"/>
    <w:rsid w:val="00AD0E46"/>
    <w:rsid w:val="00AD1DE1"/>
    <w:rsid w:val="00AD20A0"/>
    <w:rsid w:val="00AD2524"/>
    <w:rsid w:val="00AD3B17"/>
    <w:rsid w:val="00AD4AA0"/>
    <w:rsid w:val="00AD5051"/>
    <w:rsid w:val="00AD61F5"/>
    <w:rsid w:val="00AD6897"/>
    <w:rsid w:val="00AD7F2C"/>
    <w:rsid w:val="00AD7FA9"/>
    <w:rsid w:val="00AE0DA2"/>
    <w:rsid w:val="00AE11B1"/>
    <w:rsid w:val="00AE1650"/>
    <w:rsid w:val="00AE17C4"/>
    <w:rsid w:val="00AE18F7"/>
    <w:rsid w:val="00AE1BED"/>
    <w:rsid w:val="00AE1DBD"/>
    <w:rsid w:val="00AE2582"/>
    <w:rsid w:val="00AE28A4"/>
    <w:rsid w:val="00AE2AA7"/>
    <w:rsid w:val="00AE2CF5"/>
    <w:rsid w:val="00AE369D"/>
    <w:rsid w:val="00AE3B3B"/>
    <w:rsid w:val="00AE3FB9"/>
    <w:rsid w:val="00AE495E"/>
    <w:rsid w:val="00AE5101"/>
    <w:rsid w:val="00AE5C31"/>
    <w:rsid w:val="00AE5E1E"/>
    <w:rsid w:val="00AE7660"/>
    <w:rsid w:val="00AF02C9"/>
    <w:rsid w:val="00AF0865"/>
    <w:rsid w:val="00AF0B11"/>
    <w:rsid w:val="00AF1469"/>
    <w:rsid w:val="00AF1CC9"/>
    <w:rsid w:val="00AF27F7"/>
    <w:rsid w:val="00AF2868"/>
    <w:rsid w:val="00AF2C42"/>
    <w:rsid w:val="00AF300D"/>
    <w:rsid w:val="00AF3255"/>
    <w:rsid w:val="00AF32EB"/>
    <w:rsid w:val="00AF35A0"/>
    <w:rsid w:val="00AF3930"/>
    <w:rsid w:val="00AF3D3C"/>
    <w:rsid w:val="00AF490E"/>
    <w:rsid w:val="00AF49D1"/>
    <w:rsid w:val="00AF4C8F"/>
    <w:rsid w:val="00AF5351"/>
    <w:rsid w:val="00AF6081"/>
    <w:rsid w:val="00AF6287"/>
    <w:rsid w:val="00AF6B83"/>
    <w:rsid w:val="00B00086"/>
    <w:rsid w:val="00B00AC6"/>
    <w:rsid w:val="00B00B6C"/>
    <w:rsid w:val="00B014E7"/>
    <w:rsid w:val="00B0326E"/>
    <w:rsid w:val="00B03CE6"/>
    <w:rsid w:val="00B04F42"/>
    <w:rsid w:val="00B04F5E"/>
    <w:rsid w:val="00B05173"/>
    <w:rsid w:val="00B069A0"/>
    <w:rsid w:val="00B06D47"/>
    <w:rsid w:val="00B072F0"/>
    <w:rsid w:val="00B0748E"/>
    <w:rsid w:val="00B10485"/>
    <w:rsid w:val="00B115A3"/>
    <w:rsid w:val="00B117C4"/>
    <w:rsid w:val="00B123F6"/>
    <w:rsid w:val="00B12448"/>
    <w:rsid w:val="00B12CF4"/>
    <w:rsid w:val="00B12DB6"/>
    <w:rsid w:val="00B133A7"/>
    <w:rsid w:val="00B133EE"/>
    <w:rsid w:val="00B135C4"/>
    <w:rsid w:val="00B13653"/>
    <w:rsid w:val="00B14A62"/>
    <w:rsid w:val="00B14C5F"/>
    <w:rsid w:val="00B150F9"/>
    <w:rsid w:val="00B15300"/>
    <w:rsid w:val="00B1565A"/>
    <w:rsid w:val="00B15FDA"/>
    <w:rsid w:val="00B16958"/>
    <w:rsid w:val="00B172B6"/>
    <w:rsid w:val="00B20082"/>
    <w:rsid w:val="00B20843"/>
    <w:rsid w:val="00B212D6"/>
    <w:rsid w:val="00B218CC"/>
    <w:rsid w:val="00B2198F"/>
    <w:rsid w:val="00B22618"/>
    <w:rsid w:val="00B22B57"/>
    <w:rsid w:val="00B22D7D"/>
    <w:rsid w:val="00B23160"/>
    <w:rsid w:val="00B23955"/>
    <w:rsid w:val="00B23C4C"/>
    <w:rsid w:val="00B241D5"/>
    <w:rsid w:val="00B241F0"/>
    <w:rsid w:val="00B242E2"/>
    <w:rsid w:val="00B24753"/>
    <w:rsid w:val="00B24F35"/>
    <w:rsid w:val="00B25354"/>
    <w:rsid w:val="00B25833"/>
    <w:rsid w:val="00B25A91"/>
    <w:rsid w:val="00B25E72"/>
    <w:rsid w:val="00B261CA"/>
    <w:rsid w:val="00B26410"/>
    <w:rsid w:val="00B2695F"/>
    <w:rsid w:val="00B269F2"/>
    <w:rsid w:val="00B302F1"/>
    <w:rsid w:val="00B3046D"/>
    <w:rsid w:val="00B30636"/>
    <w:rsid w:val="00B31279"/>
    <w:rsid w:val="00B31C5D"/>
    <w:rsid w:val="00B32297"/>
    <w:rsid w:val="00B32ACF"/>
    <w:rsid w:val="00B32C80"/>
    <w:rsid w:val="00B32F20"/>
    <w:rsid w:val="00B32FE9"/>
    <w:rsid w:val="00B333BE"/>
    <w:rsid w:val="00B348A1"/>
    <w:rsid w:val="00B352C7"/>
    <w:rsid w:val="00B352D3"/>
    <w:rsid w:val="00B35672"/>
    <w:rsid w:val="00B35D98"/>
    <w:rsid w:val="00B3605F"/>
    <w:rsid w:val="00B36A4A"/>
    <w:rsid w:val="00B36F1D"/>
    <w:rsid w:val="00B37907"/>
    <w:rsid w:val="00B40CF3"/>
    <w:rsid w:val="00B40DDA"/>
    <w:rsid w:val="00B40FDE"/>
    <w:rsid w:val="00B4134E"/>
    <w:rsid w:val="00B414BC"/>
    <w:rsid w:val="00B41554"/>
    <w:rsid w:val="00B41A60"/>
    <w:rsid w:val="00B420E7"/>
    <w:rsid w:val="00B42217"/>
    <w:rsid w:val="00B429DC"/>
    <w:rsid w:val="00B43E72"/>
    <w:rsid w:val="00B45230"/>
    <w:rsid w:val="00B46169"/>
    <w:rsid w:val="00B461EE"/>
    <w:rsid w:val="00B46762"/>
    <w:rsid w:val="00B470FA"/>
    <w:rsid w:val="00B471B0"/>
    <w:rsid w:val="00B473E7"/>
    <w:rsid w:val="00B47657"/>
    <w:rsid w:val="00B508C2"/>
    <w:rsid w:val="00B50B8A"/>
    <w:rsid w:val="00B50F4E"/>
    <w:rsid w:val="00B513DE"/>
    <w:rsid w:val="00B5164A"/>
    <w:rsid w:val="00B51992"/>
    <w:rsid w:val="00B52A11"/>
    <w:rsid w:val="00B52A6F"/>
    <w:rsid w:val="00B531C9"/>
    <w:rsid w:val="00B532E9"/>
    <w:rsid w:val="00B53600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CAA"/>
    <w:rsid w:val="00B5656D"/>
    <w:rsid w:val="00B568C6"/>
    <w:rsid w:val="00B56B89"/>
    <w:rsid w:val="00B56C4A"/>
    <w:rsid w:val="00B56DA0"/>
    <w:rsid w:val="00B5700D"/>
    <w:rsid w:val="00B5729C"/>
    <w:rsid w:val="00B57437"/>
    <w:rsid w:val="00B6022A"/>
    <w:rsid w:val="00B60384"/>
    <w:rsid w:val="00B606A3"/>
    <w:rsid w:val="00B60787"/>
    <w:rsid w:val="00B60F6A"/>
    <w:rsid w:val="00B61201"/>
    <w:rsid w:val="00B62702"/>
    <w:rsid w:val="00B62851"/>
    <w:rsid w:val="00B62A43"/>
    <w:rsid w:val="00B6302B"/>
    <w:rsid w:val="00B636E6"/>
    <w:rsid w:val="00B63756"/>
    <w:rsid w:val="00B64878"/>
    <w:rsid w:val="00B654C1"/>
    <w:rsid w:val="00B65BDC"/>
    <w:rsid w:val="00B66064"/>
    <w:rsid w:val="00B66520"/>
    <w:rsid w:val="00B66844"/>
    <w:rsid w:val="00B669C2"/>
    <w:rsid w:val="00B673F9"/>
    <w:rsid w:val="00B6793B"/>
    <w:rsid w:val="00B67CD7"/>
    <w:rsid w:val="00B67F39"/>
    <w:rsid w:val="00B71416"/>
    <w:rsid w:val="00B7154C"/>
    <w:rsid w:val="00B71A47"/>
    <w:rsid w:val="00B71A97"/>
    <w:rsid w:val="00B72970"/>
    <w:rsid w:val="00B7384A"/>
    <w:rsid w:val="00B7414E"/>
    <w:rsid w:val="00B754D4"/>
    <w:rsid w:val="00B75838"/>
    <w:rsid w:val="00B75844"/>
    <w:rsid w:val="00B772AF"/>
    <w:rsid w:val="00B775AC"/>
    <w:rsid w:val="00B7776B"/>
    <w:rsid w:val="00B80D8C"/>
    <w:rsid w:val="00B80F8F"/>
    <w:rsid w:val="00B823DF"/>
    <w:rsid w:val="00B82819"/>
    <w:rsid w:val="00B82CDB"/>
    <w:rsid w:val="00B83242"/>
    <w:rsid w:val="00B83AB9"/>
    <w:rsid w:val="00B83C69"/>
    <w:rsid w:val="00B83FF2"/>
    <w:rsid w:val="00B85644"/>
    <w:rsid w:val="00B85937"/>
    <w:rsid w:val="00B86A51"/>
    <w:rsid w:val="00B86BEA"/>
    <w:rsid w:val="00B9015E"/>
    <w:rsid w:val="00B90319"/>
    <w:rsid w:val="00B90D06"/>
    <w:rsid w:val="00B91152"/>
    <w:rsid w:val="00B91B97"/>
    <w:rsid w:val="00B92219"/>
    <w:rsid w:val="00B929B9"/>
    <w:rsid w:val="00B92B34"/>
    <w:rsid w:val="00B93441"/>
    <w:rsid w:val="00B93821"/>
    <w:rsid w:val="00B93F04"/>
    <w:rsid w:val="00B9403B"/>
    <w:rsid w:val="00B94210"/>
    <w:rsid w:val="00B94FD9"/>
    <w:rsid w:val="00B95576"/>
    <w:rsid w:val="00B955E8"/>
    <w:rsid w:val="00B95B63"/>
    <w:rsid w:val="00B95C14"/>
    <w:rsid w:val="00B96386"/>
    <w:rsid w:val="00B96849"/>
    <w:rsid w:val="00B96AF2"/>
    <w:rsid w:val="00B976CB"/>
    <w:rsid w:val="00B97DD2"/>
    <w:rsid w:val="00BA0B10"/>
    <w:rsid w:val="00BA0E07"/>
    <w:rsid w:val="00BA0FB5"/>
    <w:rsid w:val="00BA1076"/>
    <w:rsid w:val="00BA1ECE"/>
    <w:rsid w:val="00BA2314"/>
    <w:rsid w:val="00BA23AC"/>
    <w:rsid w:val="00BA2410"/>
    <w:rsid w:val="00BA3AEC"/>
    <w:rsid w:val="00BA3C26"/>
    <w:rsid w:val="00BA3DCA"/>
    <w:rsid w:val="00BA4B65"/>
    <w:rsid w:val="00BA4C30"/>
    <w:rsid w:val="00BA4FBC"/>
    <w:rsid w:val="00BA51D9"/>
    <w:rsid w:val="00BA660E"/>
    <w:rsid w:val="00BA6A2E"/>
    <w:rsid w:val="00BA7EED"/>
    <w:rsid w:val="00BB0560"/>
    <w:rsid w:val="00BB075A"/>
    <w:rsid w:val="00BB0873"/>
    <w:rsid w:val="00BB08EA"/>
    <w:rsid w:val="00BB0A9E"/>
    <w:rsid w:val="00BB0B06"/>
    <w:rsid w:val="00BB0D0D"/>
    <w:rsid w:val="00BB265C"/>
    <w:rsid w:val="00BB2B37"/>
    <w:rsid w:val="00BB3108"/>
    <w:rsid w:val="00BB33DF"/>
    <w:rsid w:val="00BB3D4C"/>
    <w:rsid w:val="00BB4E82"/>
    <w:rsid w:val="00BB4EF1"/>
    <w:rsid w:val="00BB51C3"/>
    <w:rsid w:val="00BB53F8"/>
    <w:rsid w:val="00BB57A6"/>
    <w:rsid w:val="00BB58CC"/>
    <w:rsid w:val="00BB6582"/>
    <w:rsid w:val="00BB6CEE"/>
    <w:rsid w:val="00BB7604"/>
    <w:rsid w:val="00BB7655"/>
    <w:rsid w:val="00BB76E8"/>
    <w:rsid w:val="00BB7A3B"/>
    <w:rsid w:val="00BC0098"/>
    <w:rsid w:val="00BC0E6E"/>
    <w:rsid w:val="00BC0F6B"/>
    <w:rsid w:val="00BC1A12"/>
    <w:rsid w:val="00BC1E3E"/>
    <w:rsid w:val="00BC27B7"/>
    <w:rsid w:val="00BC2C52"/>
    <w:rsid w:val="00BC303E"/>
    <w:rsid w:val="00BC35A7"/>
    <w:rsid w:val="00BC3E61"/>
    <w:rsid w:val="00BC4056"/>
    <w:rsid w:val="00BC415C"/>
    <w:rsid w:val="00BC448F"/>
    <w:rsid w:val="00BC520B"/>
    <w:rsid w:val="00BC5420"/>
    <w:rsid w:val="00BC562E"/>
    <w:rsid w:val="00BC5D79"/>
    <w:rsid w:val="00BC61EB"/>
    <w:rsid w:val="00BC65A3"/>
    <w:rsid w:val="00BC6E2E"/>
    <w:rsid w:val="00BC74D1"/>
    <w:rsid w:val="00BC7592"/>
    <w:rsid w:val="00BC7987"/>
    <w:rsid w:val="00BC7AE4"/>
    <w:rsid w:val="00BC7E91"/>
    <w:rsid w:val="00BD009D"/>
    <w:rsid w:val="00BD0920"/>
    <w:rsid w:val="00BD0982"/>
    <w:rsid w:val="00BD0FEC"/>
    <w:rsid w:val="00BD11B8"/>
    <w:rsid w:val="00BD1604"/>
    <w:rsid w:val="00BD1954"/>
    <w:rsid w:val="00BD1B2A"/>
    <w:rsid w:val="00BD2DA4"/>
    <w:rsid w:val="00BD3273"/>
    <w:rsid w:val="00BD4318"/>
    <w:rsid w:val="00BD4462"/>
    <w:rsid w:val="00BD4A06"/>
    <w:rsid w:val="00BD4CF2"/>
    <w:rsid w:val="00BD5621"/>
    <w:rsid w:val="00BD5FB1"/>
    <w:rsid w:val="00BD645D"/>
    <w:rsid w:val="00BD6570"/>
    <w:rsid w:val="00BD65E6"/>
    <w:rsid w:val="00BD665F"/>
    <w:rsid w:val="00BD6678"/>
    <w:rsid w:val="00BD6A16"/>
    <w:rsid w:val="00BD6AAA"/>
    <w:rsid w:val="00BD6AF3"/>
    <w:rsid w:val="00BD6E67"/>
    <w:rsid w:val="00BD7429"/>
    <w:rsid w:val="00BD7A23"/>
    <w:rsid w:val="00BE062B"/>
    <w:rsid w:val="00BE2707"/>
    <w:rsid w:val="00BE27C7"/>
    <w:rsid w:val="00BE3A34"/>
    <w:rsid w:val="00BE430F"/>
    <w:rsid w:val="00BE4A02"/>
    <w:rsid w:val="00BE5DF6"/>
    <w:rsid w:val="00BE60DA"/>
    <w:rsid w:val="00BE69B0"/>
    <w:rsid w:val="00BE72A3"/>
    <w:rsid w:val="00BE79D4"/>
    <w:rsid w:val="00BF070B"/>
    <w:rsid w:val="00BF184B"/>
    <w:rsid w:val="00BF3619"/>
    <w:rsid w:val="00BF36D6"/>
    <w:rsid w:val="00BF3765"/>
    <w:rsid w:val="00BF37D8"/>
    <w:rsid w:val="00BF39C0"/>
    <w:rsid w:val="00BF4360"/>
    <w:rsid w:val="00BF43AE"/>
    <w:rsid w:val="00BF4B3A"/>
    <w:rsid w:val="00BF56D6"/>
    <w:rsid w:val="00BF5898"/>
    <w:rsid w:val="00BF5A45"/>
    <w:rsid w:val="00BF6158"/>
    <w:rsid w:val="00BF63E6"/>
    <w:rsid w:val="00BF694E"/>
    <w:rsid w:val="00BF7CB3"/>
    <w:rsid w:val="00BF7E51"/>
    <w:rsid w:val="00C0009C"/>
    <w:rsid w:val="00C00354"/>
    <w:rsid w:val="00C01273"/>
    <w:rsid w:val="00C01B69"/>
    <w:rsid w:val="00C01E7B"/>
    <w:rsid w:val="00C02F9D"/>
    <w:rsid w:val="00C03858"/>
    <w:rsid w:val="00C03EE6"/>
    <w:rsid w:val="00C03FA5"/>
    <w:rsid w:val="00C03FBA"/>
    <w:rsid w:val="00C066AA"/>
    <w:rsid w:val="00C06E83"/>
    <w:rsid w:val="00C0716B"/>
    <w:rsid w:val="00C071E5"/>
    <w:rsid w:val="00C0753E"/>
    <w:rsid w:val="00C0791A"/>
    <w:rsid w:val="00C103AA"/>
    <w:rsid w:val="00C115E1"/>
    <w:rsid w:val="00C11E30"/>
    <w:rsid w:val="00C11E3A"/>
    <w:rsid w:val="00C11E60"/>
    <w:rsid w:val="00C12E04"/>
    <w:rsid w:val="00C134DC"/>
    <w:rsid w:val="00C14344"/>
    <w:rsid w:val="00C1443A"/>
    <w:rsid w:val="00C14499"/>
    <w:rsid w:val="00C14B3D"/>
    <w:rsid w:val="00C1502A"/>
    <w:rsid w:val="00C1598C"/>
    <w:rsid w:val="00C15BC5"/>
    <w:rsid w:val="00C15D41"/>
    <w:rsid w:val="00C15F36"/>
    <w:rsid w:val="00C16457"/>
    <w:rsid w:val="00C16A12"/>
    <w:rsid w:val="00C1763C"/>
    <w:rsid w:val="00C17DF7"/>
    <w:rsid w:val="00C2098A"/>
    <w:rsid w:val="00C209D6"/>
    <w:rsid w:val="00C210B0"/>
    <w:rsid w:val="00C212F9"/>
    <w:rsid w:val="00C2152B"/>
    <w:rsid w:val="00C21715"/>
    <w:rsid w:val="00C21966"/>
    <w:rsid w:val="00C224BE"/>
    <w:rsid w:val="00C224CB"/>
    <w:rsid w:val="00C22D95"/>
    <w:rsid w:val="00C2363D"/>
    <w:rsid w:val="00C23BA6"/>
    <w:rsid w:val="00C23FA4"/>
    <w:rsid w:val="00C24176"/>
    <w:rsid w:val="00C24635"/>
    <w:rsid w:val="00C2491D"/>
    <w:rsid w:val="00C25099"/>
    <w:rsid w:val="00C25538"/>
    <w:rsid w:val="00C25BFB"/>
    <w:rsid w:val="00C25C5D"/>
    <w:rsid w:val="00C263BA"/>
    <w:rsid w:val="00C26976"/>
    <w:rsid w:val="00C26B1F"/>
    <w:rsid w:val="00C26C8F"/>
    <w:rsid w:val="00C27292"/>
    <w:rsid w:val="00C27951"/>
    <w:rsid w:val="00C27DC0"/>
    <w:rsid w:val="00C300D9"/>
    <w:rsid w:val="00C30820"/>
    <w:rsid w:val="00C30A00"/>
    <w:rsid w:val="00C30D8F"/>
    <w:rsid w:val="00C31438"/>
    <w:rsid w:val="00C318A3"/>
    <w:rsid w:val="00C33305"/>
    <w:rsid w:val="00C334C4"/>
    <w:rsid w:val="00C33797"/>
    <w:rsid w:val="00C33CBD"/>
    <w:rsid w:val="00C33E08"/>
    <w:rsid w:val="00C33F08"/>
    <w:rsid w:val="00C343CE"/>
    <w:rsid w:val="00C34CFE"/>
    <w:rsid w:val="00C3536D"/>
    <w:rsid w:val="00C35585"/>
    <w:rsid w:val="00C356D1"/>
    <w:rsid w:val="00C35FE0"/>
    <w:rsid w:val="00C364C0"/>
    <w:rsid w:val="00C3734B"/>
    <w:rsid w:val="00C37832"/>
    <w:rsid w:val="00C37B8E"/>
    <w:rsid w:val="00C40477"/>
    <w:rsid w:val="00C407E3"/>
    <w:rsid w:val="00C40A54"/>
    <w:rsid w:val="00C4101A"/>
    <w:rsid w:val="00C410B0"/>
    <w:rsid w:val="00C4120D"/>
    <w:rsid w:val="00C4151B"/>
    <w:rsid w:val="00C419F3"/>
    <w:rsid w:val="00C41B4B"/>
    <w:rsid w:val="00C42282"/>
    <w:rsid w:val="00C4284B"/>
    <w:rsid w:val="00C43108"/>
    <w:rsid w:val="00C451B0"/>
    <w:rsid w:val="00C457AA"/>
    <w:rsid w:val="00C45880"/>
    <w:rsid w:val="00C45C38"/>
    <w:rsid w:val="00C45C48"/>
    <w:rsid w:val="00C45F77"/>
    <w:rsid w:val="00C46085"/>
    <w:rsid w:val="00C46CA2"/>
    <w:rsid w:val="00C46CAC"/>
    <w:rsid w:val="00C46CB0"/>
    <w:rsid w:val="00C46DCD"/>
    <w:rsid w:val="00C46FFF"/>
    <w:rsid w:val="00C47050"/>
    <w:rsid w:val="00C47A0F"/>
    <w:rsid w:val="00C47AF7"/>
    <w:rsid w:val="00C47E97"/>
    <w:rsid w:val="00C5011A"/>
    <w:rsid w:val="00C51DDC"/>
    <w:rsid w:val="00C51FF1"/>
    <w:rsid w:val="00C52B23"/>
    <w:rsid w:val="00C52FEA"/>
    <w:rsid w:val="00C53CD2"/>
    <w:rsid w:val="00C54C98"/>
    <w:rsid w:val="00C556D1"/>
    <w:rsid w:val="00C55745"/>
    <w:rsid w:val="00C55A06"/>
    <w:rsid w:val="00C55F26"/>
    <w:rsid w:val="00C56225"/>
    <w:rsid w:val="00C57751"/>
    <w:rsid w:val="00C57C91"/>
    <w:rsid w:val="00C57CF7"/>
    <w:rsid w:val="00C57E31"/>
    <w:rsid w:val="00C57ED1"/>
    <w:rsid w:val="00C61555"/>
    <w:rsid w:val="00C61E58"/>
    <w:rsid w:val="00C62599"/>
    <w:rsid w:val="00C6267A"/>
    <w:rsid w:val="00C62A1D"/>
    <w:rsid w:val="00C63C60"/>
    <w:rsid w:val="00C6554B"/>
    <w:rsid w:val="00C65665"/>
    <w:rsid w:val="00C65933"/>
    <w:rsid w:val="00C65F20"/>
    <w:rsid w:val="00C660C4"/>
    <w:rsid w:val="00C660E8"/>
    <w:rsid w:val="00C660FE"/>
    <w:rsid w:val="00C66F17"/>
    <w:rsid w:val="00C67004"/>
    <w:rsid w:val="00C67A7D"/>
    <w:rsid w:val="00C67B38"/>
    <w:rsid w:val="00C67D42"/>
    <w:rsid w:val="00C70293"/>
    <w:rsid w:val="00C70435"/>
    <w:rsid w:val="00C705B1"/>
    <w:rsid w:val="00C706E4"/>
    <w:rsid w:val="00C728B9"/>
    <w:rsid w:val="00C72CFE"/>
    <w:rsid w:val="00C73544"/>
    <w:rsid w:val="00C739AD"/>
    <w:rsid w:val="00C73D3A"/>
    <w:rsid w:val="00C7441E"/>
    <w:rsid w:val="00C7525C"/>
    <w:rsid w:val="00C75406"/>
    <w:rsid w:val="00C75516"/>
    <w:rsid w:val="00C75EB7"/>
    <w:rsid w:val="00C76803"/>
    <w:rsid w:val="00C76A9B"/>
    <w:rsid w:val="00C76B7E"/>
    <w:rsid w:val="00C76D3A"/>
    <w:rsid w:val="00C76F9C"/>
    <w:rsid w:val="00C773C6"/>
    <w:rsid w:val="00C8048B"/>
    <w:rsid w:val="00C81176"/>
    <w:rsid w:val="00C813BA"/>
    <w:rsid w:val="00C81429"/>
    <w:rsid w:val="00C81DAC"/>
    <w:rsid w:val="00C81EE8"/>
    <w:rsid w:val="00C824AD"/>
    <w:rsid w:val="00C83931"/>
    <w:rsid w:val="00C84D13"/>
    <w:rsid w:val="00C853DC"/>
    <w:rsid w:val="00C86129"/>
    <w:rsid w:val="00C862B8"/>
    <w:rsid w:val="00C86873"/>
    <w:rsid w:val="00C868E1"/>
    <w:rsid w:val="00C87205"/>
    <w:rsid w:val="00C876CE"/>
    <w:rsid w:val="00C9037E"/>
    <w:rsid w:val="00C90F13"/>
    <w:rsid w:val="00C921C3"/>
    <w:rsid w:val="00C927F8"/>
    <w:rsid w:val="00C92A10"/>
    <w:rsid w:val="00C9304F"/>
    <w:rsid w:val="00C93188"/>
    <w:rsid w:val="00C93B6C"/>
    <w:rsid w:val="00C93CE4"/>
    <w:rsid w:val="00C93DE3"/>
    <w:rsid w:val="00C95EBD"/>
    <w:rsid w:val="00C96E53"/>
    <w:rsid w:val="00C97278"/>
    <w:rsid w:val="00C97466"/>
    <w:rsid w:val="00C97747"/>
    <w:rsid w:val="00CA0507"/>
    <w:rsid w:val="00CA05D9"/>
    <w:rsid w:val="00CA1CC7"/>
    <w:rsid w:val="00CA1EC5"/>
    <w:rsid w:val="00CA2F1B"/>
    <w:rsid w:val="00CA32F1"/>
    <w:rsid w:val="00CA3657"/>
    <w:rsid w:val="00CA3CFD"/>
    <w:rsid w:val="00CA4314"/>
    <w:rsid w:val="00CA4905"/>
    <w:rsid w:val="00CA4B17"/>
    <w:rsid w:val="00CA4FF1"/>
    <w:rsid w:val="00CA5A03"/>
    <w:rsid w:val="00CA5C84"/>
    <w:rsid w:val="00CA6986"/>
    <w:rsid w:val="00CA7939"/>
    <w:rsid w:val="00CB0204"/>
    <w:rsid w:val="00CB0372"/>
    <w:rsid w:val="00CB07CD"/>
    <w:rsid w:val="00CB1FFA"/>
    <w:rsid w:val="00CB219D"/>
    <w:rsid w:val="00CB356E"/>
    <w:rsid w:val="00CB419F"/>
    <w:rsid w:val="00CB4297"/>
    <w:rsid w:val="00CB4869"/>
    <w:rsid w:val="00CB4D7B"/>
    <w:rsid w:val="00CB56E0"/>
    <w:rsid w:val="00CB5851"/>
    <w:rsid w:val="00CB593F"/>
    <w:rsid w:val="00CB5ACC"/>
    <w:rsid w:val="00CB608E"/>
    <w:rsid w:val="00CB6939"/>
    <w:rsid w:val="00CB7165"/>
    <w:rsid w:val="00CC056D"/>
    <w:rsid w:val="00CC0902"/>
    <w:rsid w:val="00CC0A4D"/>
    <w:rsid w:val="00CC109E"/>
    <w:rsid w:val="00CC252D"/>
    <w:rsid w:val="00CC39AE"/>
    <w:rsid w:val="00CC4916"/>
    <w:rsid w:val="00CC6885"/>
    <w:rsid w:val="00CC6E3D"/>
    <w:rsid w:val="00CC7A73"/>
    <w:rsid w:val="00CD034A"/>
    <w:rsid w:val="00CD07FE"/>
    <w:rsid w:val="00CD1138"/>
    <w:rsid w:val="00CD18E0"/>
    <w:rsid w:val="00CD1BF5"/>
    <w:rsid w:val="00CD2003"/>
    <w:rsid w:val="00CD21E5"/>
    <w:rsid w:val="00CD224C"/>
    <w:rsid w:val="00CD24D4"/>
    <w:rsid w:val="00CD26D0"/>
    <w:rsid w:val="00CD27E8"/>
    <w:rsid w:val="00CD2841"/>
    <w:rsid w:val="00CD2E73"/>
    <w:rsid w:val="00CD2F60"/>
    <w:rsid w:val="00CD31D8"/>
    <w:rsid w:val="00CD3D41"/>
    <w:rsid w:val="00CD4283"/>
    <w:rsid w:val="00CD42FC"/>
    <w:rsid w:val="00CD486D"/>
    <w:rsid w:val="00CD48CE"/>
    <w:rsid w:val="00CD5384"/>
    <w:rsid w:val="00CD68D5"/>
    <w:rsid w:val="00CD750F"/>
    <w:rsid w:val="00CE0010"/>
    <w:rsid w:val="00CE0A77"/>
    <w:rsid w:val="00CE15AB"/>
    <w:rsid w:val="00CE247A"/>
    <w:rsid w:val="00CE259F"/>
    <w:rsid w:val="00CE2882"/>
    <w:rsid w:val="00CE317B"/>
    <w:rsid w:val="00CE3489"/>
    <w:rsid w:val="00CE4397"/>
    <w:rsid w:val="00CE476E"/>
    <w:rsid w:val="00CE47F2"/>
    <w:rsid w:val="00CE4812"/>
    <w:rsid w:val="00CE4DA7"/>
    <w:rsid w:val="00CE53D9"/>
    <w:rsid w:val="00CE57BF"/>
    <w:rsid w:val="00CE5C7A"/>
    <w:rsid w:val="00CE6FFA"/>
    <w:rsid w:val="00CE7135"/>
    <w:rsid w:val="00CE753E"/>
    <w:rsid w:val="00CE77DC"/>
    <w:rsid w:val="00CF01CB"/>
    <w:rsid w:val="00CF0330"/>
    <w:rsid w:val="00CF09C7"/>
    <w:rsid w:val="00CF15B1"/>
    <w:rsid w:val="00CF1A67"/>
    <w:rsid w:val="00CF1FF1"/>
    <w:rsid w:val="00CF20B3"/>
    <w:rsid w:val="00CF31D0"/>
    <w:rsid w:val="00CF384B"/>
    <w:rsid w:val="00CF3F14"/>
    <w:rsid w:val="00CF3FEA"/>
    <w:rsid w:val="00CF4098"/>
    <w:rsid w:val="00CF4C39"/>
    <w:rsid w:val="00CF4DA3"/>
    <w:rsid w:val="00CF60FE"/>
    <w:rsid w:val="00CF6796"/>
    <w:rsid w:val="00CF67D1"/>
    <w:rsid w:val="00CF7100"/>
    <w:rsid w:val="00CF7430"/>
    <w:rsid w:val="00CF785E"/>
    <w:rsid w:val="00CF78A4"/>
    <w:rsid w:val="00CF7EEA"/>
    <w:rsid w:val="00D00388"/>
    <w:rsid w:val="00D0127E"/>
    <w:rsid w:val="00D013C0"/>
    <w:rsid w:val="00D01702"/>
    <w:rsid w:val="00D01FB4"/>
    <w:rsid w:val="00D021AC"/>
    <w:rsid w:val="00D02512"/>
    <w:rsid w:val="00D02587"/>
    <w:rsid w:val="00D027F3"/>
    <w:rsid w:val="00D0316C"/>
    <w:rsid w:val="00D03743"/>
    <w:rsid w:val="00D0401A"/>
    <w:rsid w:val="00D04BAD"/>
    <w:rsid w:val="00D04DA6"/>
    <w:rsid w:val="00D059AC"/>
    <w:rsid w:val="00D05FE2"/>
    <w:rsid w:val="00D06208"/>
    <w:rsid w:val="00D06861"/>
    <w:rsid w:val="00D069FC"/>
    <w:rsid w:val="00D06ADA"/>
    <w:rsid w:val="00D07622"/>
    <w:rsid w:val="00D07AF0"/>
    <w:rsid w:val="00D07C07"/>
    <w:rsid w:val="00D10A07"/>
    <w:rsid w:val="00D10E22"/>
    <w:rsid w:val="00D10EA6"/>
    <w:rsid w:val="00D11113"/>
    <w:rsid w:val="00D11301"/>
    <w:rsid w:val="00D11CE9"/>
    <w:rsid w:val="00D12639"/>
    <w:rsid w:val="00D130D8"/>
    <w:rsid w:val="00D135FE"/>
    <w:rsid w:val="00D13C34"/>
    <w:rsid w:val="00D13F14"/>
    <w:rsid w:val="00D1433C"/>
    <w:rsid w:val="00D14BB4"/>
    <w:rsid w:val="00D15098"/>
    <w:rsid w:val="00D154B6"/>
    <w:rsid w:val="00D1610F"/>
    <w:rsid w:val="00D16E36"/>
    <w:rsid w:val="00D170C7"/>
    <w:rsid w:val="00D17D3B"/>
    <w:rsid w:val="00D17DA5"/>
    <w:rsid w:val="00D20027"/>
    <w:rsid w:val="00D209AE"/>
    <w:rsid w:val="00D20B22"/>
    <w:rsid w:val="00D20E01"/>
    <w:rsid w:val="00D211BB"/>
    <w:rsid w:val="00D22533"/>
    <w:rsid w:val="00D22CC8"/>
    <w:rsid w:val="00D22FF7"/>
    <w:rsid w:val="00D23C3E"/>
    <w:rsid w:val="00D23C4A"/>
    <w:rsid w:val="00D24025"/>
    <w:rsid w:val="00D24054"/>
    <w:rsid w:val="00D245E8"/>
    <w:rsid w:val="00D259DA"/>
    <w:rsid w:val="00D25EAF"/>
    <w:rsid w:val="00D2649F"/>
    <w:rsid w:val="00D26784"/>
    <w:rsid w:val="00D267D3"/>
    <w:rsid w:val="00D269E2"/>
    <w:rsid w:val="00D26E6C"/>
    <w:rsid w:val="00D27525"/>
    <w:rsid w:val="00D277A9"/>
    <w:rsid w:val="00D304DF"/>
    <w:rsid w:val="00D306FF"/>
    <w:rsid w:val="00D31F66"/>
    <w:rsid w:val="00D326EA"/>
    <w:rsid w:val="00D3285C"/>
    <w:rsid w:val="00D33947"/>
    <w:rsid w:val="00D33A7B"/>
    <w:rsid w:val="00D33C72"/>
    <w:rsid w:val="00D33CF9"/>
    <w:rsid w:val="00D33FFC"/>
    <w:rsid w:val="00D34025"/>
    <w:rsid w:val="00D3462A"/>
    <w:rsid w:val="00D3484B"/>
    <w:rsid w:val="00D350D7"/>
    <w:rsid w:val="00D3573B"/>
    <w:rsid w:val="00D35825"/>
    <w:rsid w:val="00D35FE7"/>
    <w:rsid w:val="00D36844"/>
    <w:rsid w:val="00D3689A"/>
    <w:rsid w:val="00D36B92"/>
    <w:rsid w:val="00D36BF6"/>
    <w:rsid w:val="00D36E97"/>
    <w:rsid w:val="00D36F4B"/>
    <w:rsid w:val="00D37473"/>
    <w:rsid w:val="00D37CCA"/>
    <w:rsid w:val="00D414A0"/>
    <w:rsid w:val="00D41A72"/>
    <w:rsid w:val="00D41ADD"/>
    <w:rsid w:val="00D41B3A"/>
    <w:rsid w:val="00D4204D"/>
    <w:rsid w:val="00D42380"/>
    <w:rsid w:val="00D42CF1"/>
    <w:rsid w:val="00D433F1"/>
    <w:rsid w:val="00D435A1"/>
    <w:rsid w:val="00D43785"/>
    <w:rsid w:val="00D43B5C"/>
    <w:rsid w:val="00D43CD9"/>
    <w:rsid w:val="00D43D72"/>
    <w:rsid w:val="00D44076"/>
    <w:rsid w:val="00D44402"/>
    <w:rsid w:val="00D44BA7"/>
    <w:rsid w:val="00D46410"/>
    <w:rsid w:val="00D4644F"/>
    <w:rsid w:val="00D4689C"/>
    <w:rsid w:val="00D469BF"/>
    <w:rsid w:val="00D502ED"/>
    <w:rsid w:val="00D5068D"/>
    <w:rsid w:val="00D50809"/>
    <w:rsid w:val="00D519ED"/>
    <w:rsid w:val="00D52BCA"/>
    <w:rsid w:val="00D536C4"/>
    <w:rsid w:val="00D536D5"/>
    <w:rsid w:val="00D546B8"/>
    <w:rsid w:val="00D54CF8"/>
    <w:rsid w:val="00D55098"/>
    <w:rsid w:val="00D558B3"/>
    <w:rsid w:val="00D55974"/>
    <w:rsid w:val="00D55CA3"/>
    <w:rsid w:val="00D56BF0"/>
    <w:rsid w:val="00D56F1C"/>
    <w:rsid w:val="00D57911"/>
    <w:rsid w:val="00D60887"/>
    <w:rsid w:val="00D62768"/>
    <w:rsid w:val="00D6289D"/>
    <w:rsid w:val="00D62B66"/>
    <w:rsid w:val="00D62D33"/>
    <w:rsid w:val="00D63B10"/>
    <w:rsid w:val="00D63C74"/>
    <w:rsid w:val="00D64659"/>
    <w:rsid w:val="00D64D82"/>
    <w:rsid w:val="00D6503C"/>
    <w:rsid w:val="00D65512"/>
    <w:rsid w:val="00D656C2"/>
    <w:rsid w:val="00D66531"/>
    <w:rsid w:val="00D66816"/>
    <w:rsid w:val="00D6711B"/>
    <w:rsid w:val="00D67B2A"/>
    <w:rsid w:val="00D67C42"/>
    <w:rsid w:val="00D70F22"/>
    <w:rsid w:val="00D70FFA"/>
    <w:rsid w:val="00D7187C"/>
    <w:rsid w:val="00D7197D"/>
    <w:rsid w:val="00D71AEF"/>
    <w:rsid w:val="00D724C9"/>
    <w:rsid w:val="00D72604"/>
    <w:rsid w:val="00D737A0"/>
    <w:rsid w:val="00D742E5"/>
    <w:rsid w:val="00D749C8"/>
    <w:rsid w:val="00D74B8C"/>
    <w:rsid w:val="00D76400"/>
    <w:rsid w:val="00D7660A"/>
    <w:rsid w:val="00D7746C"/>
    <w:rsid w:val="00D775A3"/>
    <w:rsid w:val="00D80C32"/>
    <w:rsid w:val="00D828D0"/>
    <w:rsid w:val="00D829D5"/>
    <w:rsid w:val="00D82A8F"/>
    <w:rsid w:val="00D82F37"/>
    <w:rsid w:val="00D8340C"/>
    <w:rsid w:val="00D84A03"/>
    <w:rsid w:val="00D84B05"/>
    <w:rsid w:val="00D84DC1"/>
    <w:rsid w:val="00D85046"/>
    <w:rsid w:val="00D85396"/>
    <w:rsid w:val="00D85A98"/>
    <w:rsid w:val="00D85EBA"/>
    <w:rsid w:val="00D85F64"/>
    <w:rsid w:val="00D85F82"/>
    <w:rsid w:val="00D869B4"/>
    <w:rsid w:val="00D86C3D"/>
    <w:rsid w:val="00D86FFE"/>
    <w:rsid w:val="00D87EC4"/>
    <w:rsid w:val="00D90601"/>
    <w:rsid w:val="00D90C84"/>
    <w:rsid w:val="00D91513"/>
    <w:rsid w:val="00D91B2E"/>
    <w:rsid w:val="00D91B9B"/>
    <w:rsid w:val="00D91BD0"/>
    <w:rsid w:val="00D92AE0"/>
    <w:rsid w:val="00D92D27"/>
    <w:rsid w:val="00D92DCD"/>
    <w:rsid w:val="00D92FB6"/>
    <w:rsid w:val="00D94377"/>
    <w:rsid w:val="00D94882"/>
    <w:rsid w:val="00D9492F"/>
    <w:rsid w:val="00D94C5B"/>
    <w:rsid w:val="00D952F8"/>
    <w:rsid w:val="00D95561"/>
    <w:rsid w:val="00D95E62"/>
    <w:rsid w:val="00D967E2"/>
    <w:rsid w:val="00D97402"/>
    <w:rsid w:val="00D97496"/>
    <w:rsid w:val="00D9752D"/>
    <w:rsid w:val="00DA0CB5"/>
    <w:rsid w:val="00DA0FCA"/>
    <w:rsid w:val="00DA1089"/>
    <w:rsid w:val="00DA13D3"/>
    <w:rsid w:val="00DA1426"/>
    <w:rsid w:val="00DA2631"/>
    <w:rsid w:val="00DA28C9"/>
    <w:rsid w:val="00DA2EA2"/>
    <w:rsid w:val="00DA3097"/>
    <w:rsid w:val="00DA30C4"/>
    <w:rsid w:val="00DA3F23"/>
    <w:rsid w:val="00DA44D7"/>
    <w:rsid w:val="00DA475C"/>
    <w:rsid w:val="00DA49A3"/>
    <w:rsid w:val="00DA5004"/>
    <w:rsid w:val="00DA5342"/>
    <w:rsid w:val="00DA5D92"/>
    <w:rsid w:val="00DA5EEF"/>
    <w:rsid w:val="00DA69EB"/>
    <w:rsid w:val="00DA6C64"/>
    <w:rsid w:val="00DA6FC4"/>
    <w:rsid w:val="00DA714E"/>
    <w:rsid w:val="00DA77BA"/>
    <w:rsid w:val="00DB006E"/>
    <w:rsid w:val="00DB03C9"/>
    <w:rsid w:val="00DB0750"/>
    <w:rsid w:val="00DB0A15"/>
    <w:rsid w:val="00DB0DF6"/>
    <w:rsid w:val="00DB1797"/>
    <w:rsid w:val="00DB1CCA"/>
    <w:rsid w:val="00DB23DF"/>
    <w:rsid w:val="00DB24EA"/>
    <w:rsid w:val="00DB276F"/>
    <w:rsid w:val="00DB4264"/>
    <w:rsid w:val="00DB450D"/>
    <w:rsid w:val="00DB45AA"/>
    <w:rsid w:val="00DB5872"/>
    <w:rsid w:val="00DB5A45"/>
    <w:rsid w:val="00DB5E8D"/>
    <w:rsid w:val="00DB6115"/>
    <w:rsid w:val="00DB6129"/>
    <w:rsid w:val="00DB62A4"/>
    <w:rsid w:val="00DB6335"/>
    <w:rsid w:val="00DB76FC"/>
    <w:rsid w:val="00DB7DED"/>
    <w:rsid w:val="00DC04C5"/>
    <w:rsid w:val="00DC0C04"/>
    <w:rsid w:val="00DC1244"/>
    <w:rsid w:val="00DC13B4"/>
    <w:rsid w:val="00DC2BBF"/>
    <w:rsid w:val="00DC2F02"/>
    <w:rsid w:val="00DC34DB"/>
    <w:rsid w:val="00DC5495"/>
    <w:rsid w:val="00DC593D"/>
    <w:rsid w:val="00DC646F"/>
    <w:rsid w:val="00DC6759"/>
    <w:rsid w:val="00DD050B"/>
    <w:rsid w:val="00DD0A96"/>
    <w:rsid w:val="00DD1880"/>
    <w:rsid w:val="00DD1E96"/>
    <w:rsid w:val="00DD2002"/>
    <w:rsid w:val="00DD2935"/>
    <w:rsid w:val="00DD46DA"/>
    <w:rsid w:val="00DD4E08"/>
    <w:rsid w:val="00DD53BF"/>
    <w:rsid w:val="00DD5444"/>
    <w:rsid w:val="00DD621B"/>
    <w:rsid w:val="00DD6552"/>
    <w:rsid w:val="00DD68E5"/>
    <w:rsid w:val="00DD7161"/>
    <w:rsid w:val="00DD7E2B"/>
    <w:rsid w:val="00DD7FE8"/>
    <w:rsid w:val="00DE0739"/>
    <w:rsid w:val="00DE07EA"/>
    <w:rsid w:val="00DE0D2C"/>
    <w:rsid w:val="00DE0F83"/>
    <w:rsid w:val="00DE1AEE"/>
    <w:rsid w:val="00DE2D96"/>
    <w:rsid w:val="00DE2FDC"/>
    <w:rsid w:val="00DE4232"/>
    <w:rsid w:val="00DE6EA9"/>
    <w:rsid w:val="00DE71EA"/>
    <w:rsid w:val="00DE7DF3"/>
    <w:rsid w:val="00DF10AF"/>
    <w:rsid w:val="00DF119D"/>
    <w:rsid w:val="00DF1606"/>
    <w:rsid w:val="00DF232B"/>
    <w:rsid w:val="00DF286D"/>
    <w:rsid w:val="00DF2BE7"/>
    <w:rsid w:val="00DF2C5A"/>
    <w:rsid w:val="00DF30B7"/>
    <w:rsid w:val="00DF3167"/>
    <w:rsid w:val="00DF3D38"/>
    <w:rsid w:val="00DF4589"/>
    <w:rsid w:val="00DF4A5C"/>
    <w:rsid w:val="00DF5084"/>
    <w:rsid w:val="00DF5255"/>
    <w:rsid w:val="00DF5609"/>
    <w:rsid w:val="00DF5A0C"/>
    <w:rsid w:val="00DF5BB1"/>
    <w:rsid w:val="00DF5DDA"/>
    <w:rsid w:val="00DF5E2E"/>
    <w:rsid w:val="00DF6361"/>
    <w:rsid w:val="00DF69C7"/>
    <w:rsid w:val="00DF7664"/>
    <w:rsid w:val="00DF7B14"/>
    <w:rsid w:val="00E00668"/>
    <w:rsid w:val="00E00FC9"/>
    <w:rsid w:val="00E01098"/>
    <w:rsid w:val="00E020E5"/>
    <w:rsid w:val="00E02B1E"/>
    <w:rsid w:val="00E03611"/>
    <w:rsid w:val="00E057B1"/>
    <w:rsid w:val="00E06B36"/>
    <w:rsid w:val="00E06D9F"/>
    <w:rsid w:val="00E07532"/>
    <w:rsid w:val="00E076F5"/>
    <w:rsid w:val="00E07946"/>
    <w:rsid w:val="00E0795D"/>
    <w:rsid w:val="00E07ACC"/>
    <w:rsid w:val="00E07EED"/>
    <w:rsid w:val="00E10743"/>
    <w:rsid w:val="00E107CB"/>
    <w:rsid w:val="00E10A69"/>
    <w:rsid w:val="00E10DB6"/>
    <w:rsid w:val="00E11068"/>
    <w:rsid w:val="00E11CC0"/>
    <w:rsid w:val="00E1207F"/>
    <w:rsid w:val="00E1213B"/>
    <w:rsid w:val="00E12994"/>
    <w:rsid w:val="00E12AFA"/>
    <w:rsid w:val="00E13259"/>
    <w:rsid w:val="00E144B0"/>
    <w:rsid w:val="00E14861"/>
    <w:rsid w:val="00E14D86"/>
    <w:rsid w:val="00E15810"/>
    <w:rsid w:val="00E158A5"/>
    <w:rsid w:val="00E15BB1"/>
    <w:rsid w:val="00E16360"/>
    <w:rsid w:val="00E16A40"/>
    <w:rsid w:val="00E171CC"/>
    <w:rsid w:val="00E174EE"/>
    <w:rsid w:val="00E210EC"/>
    <w:rsid w:val="00E2177B"/>
    <w:rsid w:val="00E21D30"/>
    <w:rsid w:val="00E22291"/>
    <w:rsid w:val="00E2234B"/>
    <w:rsid w:val="00E227AC"/>
    <w:rsid w:val="00E22B45"/>
    <w:rsid w:val="00E2325D"/>
    <w:rsid w:val="00E236F8"/>
    <w:rsid w:val="00E24936"/>
    <w:rsid w:val="00E24BFB"/>
    <w:rsid w:val="00E25271"/>
    <w:rsid w:val="00E25656"/>
    <w:rsid w:val="00E2602E"/>
    <w:rsid w:val="00E26279"/>
    <w:rsid w:val="00E263CB"/>
    <w:rsid w:val="00E2642D"/>
    <w:rsid w:val="00E26677"/>
    <w:rsid w:val="00E266BF"/>
    <w:rsid w:val="00E2689C"/>
    <w:rsid w:val="00E27851"/>
    <w:rsid w:val="00E30EFB"/>
    <w:rsid w:val="00E3129F"/>
    <w:rsid w:val="00E3176D"/>
    <w:rsid w:val="00E317E6"/>
    <w:rsid w:val="00E31D96"/>
    <w:rsid w:val="00E326C0"/>
    <w:rsid w:val="00E32E30"/>
    <w:rsid w:val="00E331EC"/>
    <w:rsid w:val="00E33815"/>
    <w:rsid w:val="00E34580"/>
    <w:rsid w:val="00E3499D"/>
    <w:rsid w:val="00E34E86"/>
    <w:rsid w:val="00E351D6"/>
    <w:rsid w:val="00E35FB1"/>
    <w:rsid w:val="00E361BE"/>
    <w:rsid w:val="00E365E6"/>
    <w:rsid w:val="00E369AD"/>
    <w:rsid w:val="00E3744E"/>
    <w:rsid w:val="00E378E3"/>
    <w:rsid w:val="00E37A80"/>
    <w:rsid w:val="00E400C8"/>
    <w:rsid w:val="00E40B60"/>
    <w:rsid w:val="00E418C9"/>
    <w:rsid w:val="00E42BD3"/>
    <w:rsid w:val="00E43FC8"/>
    <w:rsid w:val="00E44228"/>
    <w:rsid w:val="00E44553"/>
    <w:rsid w:val="00E457D0"/>
    <w:rsid w:val="00E459B6"/>
    <w:rsid w:val="00E4711F"/>
    <w:rsid w:val="00E47C19"/>
    <w:rsid w:val="00E47CD1"/>
    <w:rsid w:val="00E47E49"/>
    <w:rsid w:val="00E47F53"/>
    <w:rsid w:val="00E47F67"/>
    <w:rsid w:val="00E47FD9"/>
    <w:rsid w:val="00E500C2"/>
    <w:rsid w:val="00E5141A"/>
    <w:rsid w:val="00E516B1"/>
    <w:rsid w:val="00E51B3E"/>
    <w:rsid w:val="00E523CA"/>
    <w:rsid w:val="00E525FE"/>
    <w:rsid w:val="00E527A0"/>
    <w:rsid w:val="00E52C9B"/>
    <w:rsid w:val="00E53428"/>
    <w:rsid w:val="00E53540"/>
    <w:rsid w:val="00E538A7"/>
    <w:rsid w:val="00E542BD"/>
    <w:rsid w:val="00E54679"/>
    <w:rsid w:val="00E548B3"/>
    <w:rsid w:val="00E549EA"/>
    <w:rsid w:val="00E54F2D"/>
    <w:rsid w:val="00E5521E"/>
    <w:rsid w:val="00E55A42"/>
    <w:rsid w:val="00E5673D"/>
    <w:rsid w:val="00E57A1B"/>
    <w:rsid w:val="00E60F0D"/>
    <w:rsid w:val="00E60F85"/>
    <w:rsid w:val="00E612E8"/>
    <w:rsid w:val="00E6189A"/>
    <w:rsid w:val="00E62128"/>
    <w:rsid w:val="00E621DC"/>
    <w:rsid w:val="00E622A6"/>
    <w:rsid w:val="00E62FB4"/>
    <w:rsid w:val="00E637FB"/>
    <w:rsid w:val="00E63920"/>
    <w:rsid w:val="00E63C17"/>
    <w:rsid w:val="00E63CE4"/>
    <w:rsid w:val="00E63EEE"/>
    <w:rsid w:val="00E64DD3"/>
    <w:rsid w:val="00E64F57"/>
    <w:rsid w:val="00E664A3"/>
    <w:rsid w:val="00E67080"/>
    <w:rsid w:val="00E67A7C"/>
    <w:rsid w:val="00E67FAC"/>
    <w:rsid w:val="00E70BDC"/>
    <w:rsid w:val="00E70F1A"/>
    <w:rsid w:val="00E71B36"/>
    <w:rsid w:val="00E7303C"/>
    <w:rsid w:val="00E73955"/>
    <w:rsid w:val="00E73D97"/>
    <w:rsid w:val="00E7406A"/>
    <w:rsid w:val="00E742F5"/>
    <w:rsid w:val="00E76C12"/>
    <w:rsid w:val="00E76FC0"/>
    <w:rsid w:val="00E77DBE"/>
    <w:rsid w:val="00E80429"/>
    <w:rsid w:val="00E80D70"/>
    <w:rsid w:val="00E815CC"/>
    <w:rsid w:val="00E821AF"/>
    <w:rsid w:val="00E8437F"/>
    <w:rsid w:val="00E850F1"/>
    <w:rsid w:val="00E85B0F"/>
    <w:rsid w:val="00E85C96"/>
    <w:rsid w:val="00E861FC"/>
    <w:rsid w:val="00E8635A"/>
    <w:rsid w:val="00E90DA9"/>
    <w:rsid w:val="00E90E9A"/>
    <w:rsid w:val="00E914DB"/>
    <w:rsid w:val="00E918C5"/>
    <w:rsid w:val="00E927FF"/>
    <w:rsid w:val="00E93514"/>
    <w:rsid w:val="00E9381D"/>
    <w:rsid w:val="00E93892"/>
    <w:rsid w:val="00E93BA8"/>
    <w:rsid w:val="00E94965"/>
    <w:rsid w:val="00E94BCD"/>
    <w:rsid w:val="00E95F84"/>
    <w:rsid w:val="00E965F4"/>
    <w:rsid w:val="00E96CA4"/>
    <w:rsid w:val="00EA044C"/>
    <w:rsid w:val="00EA05A5"/>
    <w:rsid w:val="00EA05B8"/>
    <w:rsid w:val="00EA178C"/>
    <w:rsid w:val="00EA1809"/>
    <w:rsid w:val="00EA1E41"/>
    <w:rsid w:val="00EA2D5F"/>
    <w:rsid w:val="00EA3907"/>
    <w:rsid w:val="00EA39EC"/>
    <w:rsid w:val="00EA3F5A"/>
    <w:rsid w:val="00EA4720"/>
    <w:rsid w:val="00EA4B01"/>
    <w:rsid w:val="00EA4F81"/>
    <w:rsid w:val="00EA541B"/>
    <w:rsid w:val="00EA5DA1"/>
    <w:rsid w:val="00EA6587"/>
    <w:rsid w:val="00EA693C"/>
    <w:rsid w:val="00EA6A55"/>
    <w:rsid w:val="00EA6E23"/>
    <w:rsid w:val="00EA7AFC"/>
    <w:rsid w:val="00EB067C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44"/>
    <w:rsid w:val="00EB6123"/>
    <w:rsid w:val="00EB62FF"/>
    <w:rsid w:val="00EB67B9"/>
    <w:rsid w:val="00EB7616"/>
    <w:rsid w:val="00EB7629"/>
    <w:rsid w:val="00EB77A4"/>
    <w:rsid w:val="00EB79DF"/>
    <w:rsid w:val="00EB7FF3"/>
    <w:rsid w:val="00EC1847"/>
    <w:rsid w:val="00EC1EC2"/>
    <w:rsid w:val="00EC3819"/>
    <w:rsid w:val="00EC3B12"/>
    <w:rsid w:val="00EC3C3A"/>
    <w:rsid w:val="00EC3E64"/>
    <w:rsid w:val="00EC41B4"/>
    <w:rsid w:val="00EC51A2"/>
    <w:rsid w:val="00EC5D67"/>
    <w:rsid w:val="00EC692A"/>
    <w:rsid w:val="00EC6C09"/>
    <w:rsid w:val="00EC6DE1"/>
    <w:rsid w:val="00EC781F"/>
    <w:rsid w:val="00ED0247"/>
    <w:rsid w:val="00ED0B74"/>
    <w:rsid w:val="00ED0E3B"/>
    <w:rsid w:val="00ED197F"/>
    <w:rsid w:val="00ED1AE3"/>
    <w:rsid w:val="00ED224A"/>
    <w:rsid w:val="00ED275B"/>
    <w:rsid w:val="00ED285A"/>
    <w:rsid w:val="00ED2BF9"/>
    <w:rsid w:val="00ED33B4"/>
    <w:rsid w:val="00ED3787"/>
    <w:rsid w:val="00ED395E"/>
    <w:rsid w:val="00ED3BBF"/>
    <w:rsid w:val="00ED40EB"/>
    <w:rsid w:val="00ED53A2"/>
    <w:rsid w:val="00ED5916"/>
    <w:rsid w:val="00ED6215"/>
    <w:rsid w:val="00ED75EE"/>
    <w:rsid w:val="00ED7634"/>
    <w:rsid w:val="00ED7B4C"/>
    <w:rsid w:val="00EE0061"/>
    <w:rsid w:val="00EE0649"/>
    <w:rsid w:val="00EE06AA"/>
    <w:rsid w:val="00EE0D1C"/>
    <w:rsid w:val="00EE120D"/>
    <w:rsid w:val="00EE1421"/>
    <w:rsid w:val="00EE19D9"/>
    <w:rsid w:val="00EE2164"/>
    <w:rsid w:val="00EE2199"/>
    <w:rsid w:val="00EE222B"/>
    <w:rsid w:val="00EE283A"/>
    <w:rsid w:val="00EE2BB8"/>
    <w:rsid w:val="00EE37AC"/>
    <w:rsid w:val="00EE44B3"/>
    <w:rsid w:val="00EE4DA5"/>
    <w:rsid w:val="00EE5161"/>
    <w:rsid w:val="00EE5350"/>
    <w:rsid w:val="00EE6E84"/>
    <w:rsid w:val="00EE7854"/>
    <w:rsid w:val="00EF0945"/>
    <w:rsid w:val="00EF16A7"/>
    <w:rsid w:val="00EF1CC2"/>
    <w:rsid w:val="00EF220B"/>
    <w:rsid w:val="00EF23A7"/>
    <w:rsid w:val="00EF2887"/>
    <w:rsid w:val="00EF2B2D"/>
    <w:rsid w:val="00EF2B47"/>
    <w:rsid w:val="00EF43C4"/>
    <w:rsid w:val="00EF4ABD"/>
    <w:rsid w:val="00EF6360"/>
    <w:rsid w:val="00EF655C"/>
    <w:rsid w:val="00EF66D0"/>
    <w:rsid w:val="00F010A0"/>
    <w:rsid w:val="00F010C8"/>
    <w:rsid w:val="00F013A4"/>
    <w:rsid w:val="00F017B1"/>
    <w:rsid w:val="00F01D29"/>
    <w:rsid w:val="00F023D2"/>
    <w:rsid w:val="00F02BF0"/>
    <w:rsid w:val="00F0312F"/>
    <w:rsid w:val="00F03A9C"/>
    <w:rsid w:val="00F05493"/>
    <w:rsid w:val="00F05E4E"/>
    <w:rsid w:val="00F060B8"/>
    <w:rsid w:val="00F06BC7"/>
    <w:rsid w:val="00F06C9A"/>
    <w:rsid w:val="00F07A57"/>
    <w:rsid w:val="00F07CF7"/>
    <w:rsid w:val="00F10FA5"/>
    <w:rsid w:val="00F12C40"/>
    <w:rsid w:val="00F133BA"/>
    <w:rsid w:val="00F13402"/>
    <w:rsid w:val="00F136BE"/>
    <w:rsid w:val="00F1388D"/>
    <w:rsid w:val="00F14AEE"/>
    <w:rsid w:val="00F14E11"/>
    <w:rsid w:val="00F15237"/>
    <w:rsid w:val="00F1534C"/>
    <w:rsid w:val="00F15427"/>
    <w:rsid w:val="00F1584F"/>
    <w:rsid w:val="00F163EF"/>
    <w:rsid w:val="00F17841"/>
    <w:rsid w:val="00F17E30"/>
    <w:rsid w:val="00F205A5"/>
    <w:rsid w:val="00F20C78"/>
    <w:rsid w:val="00F216F8"/>
    <w:rsid w:val="00F2171A"/>
    <w:rsid w:val="00F22594"/>
    <w:rsid w:val="00F2288A"/>
    <w:rsid w:val="00F22AB1"/>
    <w:rsid w:val="00F22BB0"/>
    <w:rsid w:val="00F234DE"/>
    <w:rsid w:val="00F23AD4"/>
    <w:rsid w:val="00F23EAC"/>
    <w:rsid w:val="00F243B1"/>
    <w:rsid w:val="00F24D70"/>
    <w:rsid w:val="00F24EEF"/>
    <w:rsid w:val="00F25097"/>
    <w:rsid w:val="00F253C5"/>
    <w:rsid w:val="00F25496"/>
    <w:rsid w:val="00F25EC0"/>
    <w:rsid w:val="00F25F07"/>
    <w:rsid w:val="00F26653"/>
    <w:rsid w:val="00F26759"/>
    <w:rsid w:val="00F2778C"/>
    <w:rsid w:val="00F27D65"/>
    <w:rsid w:val="00F306BF"/>
    <w:rsid w:val="00F30A9C"/>
    <w:rsid w:val="00F30E0B"/>
    <w:rsid w:val="00F3173B"/>
    <w:rsid w:val="00F31853"/>
    <w:rsid w:val="00F31C50"/>
    <w:rsid w:val="00F31D33"/>
    <w:rsid w:val="00F324FB"/>
    <w:rsid w:val="00F32680"/>
    <w:rsid w:val="00F3370B"/>
    <w:rsid w:val="00F338EA"/>
    <w:rsid w:val="00F340C8"/>
    <w:rsid w:val="00F34185"/>
    <w:rsid w:val="00F341B4"/>
    <w:rsid w:val="00F3483D"/>
    <w:rsid w:val="00F34DC4"/>
    <w:rsid w:val="00F35007"/>
    <w:rsid w:val="00F35744"/>
    <w:rsid w:val="00F35820"/>
    <w:rsid w:val="00F36235"/>
    <w:rsid w:val="00F36E9C"/>
    <w:rsid w:val="00F408A1"/>
    <w:rsid w:val="00F409DC"/>
    <w:rsid w:val="00F40C54"/>
    <w:rsid w:val="00F4135D"/>
    <w:rsid w:val="00F4234E"/>
    <w:rsid w:val="00F42491"/>
    <w:rsid w:val="00F42AE6"/>
    <w:rsid w:val="00F43814"/>
    <w:rsid w:val="00F438CF"/>
    <w:rsid w:val="00F44714"/>
    <w:rsid w:val="00F458C0"/>
    <w:rsid w:val="00F45A24"/>
    <w:rsid w:val="00F45AC9"/>
    <w:rsid w:val="00F4601D"/>
    <w:rsid w:val="00F46309"/>
    <w:rsid w:val="00F46385"/>
    <w:rsid w:val="00F467ED"/>
    <w:rsid w:val="00F4692E"/>
    <w:rsid w:val="00F46DBF"/>
    <w:rsid w:val="00F509C0"/>
    <w:rsid w:val="00F50C1F"/>
    <w:rsid w:val="00F533D0"/>
    <w:rsid w:val="00F536FD"/>
    <w:rsid w:val="00F54649"/>
    <w:rsid w:val="00F54757"/>
    <w:rsid w:val="00F547BF"/>
    <w:rsid w:val="00F54AF4"/>
    <w:rsid w:val="00F54FA4"/>
    <w:rsid w:val="00F555C0"/>
    <w:rsid w:val="00F55C34"/>
    <w:rsid w:val="00F57005"/>
    <w:rsid w:val="00F57770"/>
    <w:rsid w:val="00F57E80"/>
    <w:rsid w:val="00F601F1"/>
    <w:rsid w:val="00F60AD2"/>
    <w:rsid w:val="00F60CF7"/>
    <w:rsid w:val="00F61454"/>
    <w:rsid w:val="00F6155A"/>
    <w:rsid w:val="00F615E9"/>
    <w:rsid w:val="00F61803"/>
    <w:rsid w:val="00F61E01"/>
    <w:rsid w:val="00F635CB"/>
    <w:rsid w:val="00F637E3"/>
    <w:rsid w:val="00F63B76"/>
    <w:rsid w:val="00F64133"/>
    <w:rsid w:val="00F64176"/>
    <w:rsid w:val="00F644CD"/>
    <w:rsid w:val="00F648DE"/>
    <w:rsid w:val="00F64B83"/>
    <w:rsid w:val="00F64E5A"/>
    <w:rsid w:val="00F65B9E"/>
    <w:rsid w:val="00F65CB6"/>
    <w:rsid w:val="00F6657E"/>
    <w:rsid w:val="00F66EE6"/>
    <w:rsid w:val="00F67020"/>
    <w:rsid w:val="00F67389"/>
    <w:rsid w:val="00F6776B"/>
    <w:rsid w:val="00F67A37"/>
    <w:rsid w:val="00F71303"/>
    <w:rsid w:val="00F71C95"/>
    <w:rsid w:val="00F71F2F"/>
    <w:rsid w:val="00F72551"/>
    <w:rsid w:val="00F740E4"/>
    <w:rsid w:val="00F74753"/>
    <w:rsid w:val="00F752C8"/>
    <w:rsid w:val="00F75678"/>
    <w:rsid w:val="00F766B8"/>
    <w:rsid w:val="00F77C1D"/>
    <w:rsid w:val="00F77D23"/>
    <w:rsid w:val="00F80CE3"/>
    <w:rsid w:val="00F80FB8"/>
    <w:rsid w:val="00F8230D"/>
    <w:rsid w:val="00F826F8"/>
    <w:rsid w:val="00F82909"/>
    <w:rsid w:val="00F8318A"/>
    <w:rsid w:val="00F833E4"/>
    <w:rsid w:val="00F838AC"/>
    <w:rsid w:val="00F8437A"/>
    <w:rsid w:val="00F859A9"/>
    <w:rsid w:val="00F85AA4"/>
    <w:rsid w:val="00F86054"/>
    <w:rsid w:val="00F86247"/>
    <w:rsid w:val="00F86F55"/>
    <w:rsid w:val="00F87675"/>
    <w:rsid w:val="00F87E25"/>
    <w:rsid w:val="00F90B4D"/>
    <w:rsid w:val="00F91A92"/>
    <w:rsid w:val="00F91AB9"/>
    <w:rsid w:val="00F92240"/>
    <w:rsid w:val="00F93DF8"/>
    <w:rsid w:val="00F942CC"/>
    <w:rsid w:val="00F944B5"/>
    <w:rsid w:val="00F94552"/>
    <w:rsid w:val="00F94A75"/>
    <w:rsid w:val="00F94B34"/>
    <w:rsid w:val="00F95155"/>
    <w:rsid w:val="00F966D1"/>
    <w:rsid w:val="00F96E7E"/>
    <w:rsid w:val="00F971DF"/>
    <w:rsid w:val="00F97A08"/>
    <w:rsid w:val="00FA0FDB"/>
    <w:rsid w:val="00FA18CF"/>
    <w:rsid w:val="00FA1DCF"/>
    <w:rsid w:val="00FA1E17"/>
    <w:rsid w:val="00FA20FE"/>
    <w:rsid w:val="00FA2545"/>
    <w:rsid w:val="00FA2A1A"/>
    <w:rsid w:val="00FA2A6F"/>
    <w:rsid w:val="00FA3228"/>
    <w:rsid w:val="00FA5417"/>
    <w:rsid w:val="00FA5984"/>
    <w:rsid w:val="00FA5A2D"/>
    <w:rsid w:val="00FA6E23"/>
    <w:rsid w:val="00FA7068"/>
    <w:rsid w:val="00FA767B"/>
    <w:rsid w:val="00FB00A7"/>
    <w:rsid w:val="00FB08C2"/>
    <w:rsid w:val="00FB09FE"/>
    <w:rsid w:val="00FB0F23"/>
    <w:rsid w:val="00FB15F4"/>
    <w:rsid w:val="00FB1658"/>
    <w:rsid w:val="00FB184F"/>
    <w:rsid w:val="00FB1EAC"/>
    <w:rsid w:val="00FB236D"/>
    <w:rsid w:val="00FB24A3"/>
    <w:rsid w:val="00FB2570"/>
    <w:rsid w:val="00FB3316"/>
    <w:rsid w:val="00FB36D2"/>
    <w:rsid w:val="00FB386E"/>
    <w:rsid w:val="00FB4800"/>
    <w:rsid w:val="00FB488D"/>
    <w:rsid w:val="00FB4AED"/>
    <w:rsid w:val="00FB5300"/>
    <w:rsid w:val="00FB56E7"/>
    <w:rsid w:val="00FB7214"/>
    <w:rsid w:val="00FB7709"/>
    <w:rsid w:val="00FB7E17"/>
    <w:rsid w:val="00FC10DC"/>
    <w:rsid w:val="00FC14B5"/>
    <w:rsid w:val="00FC229D"/>
    <w:rsid w:val="00FC330A"/>
    <w:rsid w:val="00FC3C46"/>
    <w:rsid w:val="00FC4011"/>
    <w:rsid w:val="00FC40A3"/>
    <w:rsid w:val="00FC46B9"/>
    <w:rsid w:val="00FC4955"/>
    <w:rsid w:val="00FC5BF3"/>
    <w:rsid w:val="00FC78E7"/>
    <w:rsid w:val="00FC7A72"/>
    <w:rsid w:val="00FC7E4A"/>
    <w:rsid w:val="00FD0390"/>
    <w:rsid w:val="00FD04D8"/>
    <w:rsid w:val="00FD0914"/>
    <w:rsid w:val="00FD1DF6"/>
    <w:rsid w:val="00FD23B0"/>
    <w:rsid w:val="00FD2ECB"/>
    <w:rsid w:val="00FD3A4F"/>
    <w:rsid w:val="00FD498D"/>
    <w:rsid w:val="00FD4A80"/>
    <w:rsid w:val="00FD4FF4"/>
    <w:rsid w:val="00FD56D9"/>
    <w:rsid w:val="00FD5E95"/>
    <w:rsid w:val="00FD61EC"/>
    <w:rsid w:val="00FD69B6"/>
    <w:rsid w:val="00FD6FEE"/>
    <w:rsid w:val="00FD7851"/>
    <w:rsid w:val="00FD7BEE"/>
    <w:rsid w:val="00FD7C28"/>
    <w:rsid w:val="00FE16E2"/>
    <w:rsid w:val="00FE1B16"/>
    <w:rsid w:val="00FE1E56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4E3"/>
    <w:rsid w:val="00FE665E"/>
    <w:rsid w:val="00FE67D7"/>
    <w:rsid w:val="00FE6B7C"/>
    <w:rsid w:val="00FE6BAC"/>
    <w:rsid w:val="00FE6C1B"/>
    <w:rsid w:val="00FE70E8"/>
    <w:rsid w:val="00FE7450"/>
    <w:rsid w:val="00FE7545"/>
    <w:rsid w:val="00FE7691"/>
    <w:rsid w:val="00FE7CD2"/>
    <w:rsid w:val="00FF010A"/>
    <w:rsid w:val="00FF0563"/>
    <w:rsid w:val="00FF0668"/>
    <w:rsid w:val="00FF13A0"/>
    <w:rsid w:val="00FF1705"/>
    <w:rsid w:val="00FF1927"/>
    <w:rsid w:val="00FF2EC4"/>
    <w:rsid w:val="00FF3457"/>
    <w:rsid w:val="00FF4F17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aliases w:val="H2 Char,Head2A Char,2 Char,h2 Char"/>
    <w:link w:val="Heading2"/>
    <w:rsid w:val="00087D3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83001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22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364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08839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310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269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084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902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319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291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157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158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024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411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7904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6090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920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982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168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049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725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6654B2-D389-41DB-B7F7-B96FB6498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5770</TotalTime>
  <Pages>3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MediaTek</cp:lastModifiedBy>
  <cp:revision>1415</cp:revision>
  <cp:lastPrinted>2007-12-21T04:58:00Z</cp:lastPrinted>
  <dcterms:created xsi:type="dcterms:W3CDTF">2016-11-02T07:37:00Z</dcterms:created>
  <dcterms:modified xsi:type="dcterms:W3CDTF">2017-08-10T06:36:00Z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